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E1" w:rsidRDefault="006004E1" w:rsidP="006004E1">
      <w:pPr>
        <w:tabs>
          <w:tab w:val="left" w:pos="3930"/>
        </w:tabs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17"/>
        <w:gridCol w:w="3533"/>
        <w:gridCol w:w="3777"/>
        <w:gridCol w:w="1127"/>
      </w:tblGrid>
      <w:tr w:rsidR="00EF5B75" w:rsidRPr="00693387" w:rsidTr="00694464">
        <w:trPr>
          <w:cantSplit/>
          <w:trHeight w:val="1350"/>
        </w:trPr>
        <w:tc>
          <w:tcPr>
            <w:tcW w:w="332" w:type="pct"/>
            <w:shd w:val="clear" w:color="auto" w:fill="FABF8F"/>
            <w:vAlign w:val="center"/>
          </w:tcPr>
          <w:p w:rsidR="00EF5B75" w:rsidRPr="00693387" w:rsidRDefault="00EF5B75" w:rsidP="00694464">
            <w:pPr>
              <w:suppressAutoHyphens/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Red.</w:t>
            </w:r>
          </w:p>
          <w:p w:rsidR="00EF5B75" w:rsidRPr="00693387" w:rsidRDefault="00EF5B75" w:rsidP="00694464">
            <w:pPr>
              <w:suppressAutoHyphens/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broj</w:t>
            </w:r>
          </w:p>
        </w:tc>
        <w:tc>
          <w:tcPr>
            <w:tcW w:w="1963" w:type="pct"/>
            <w:shd w:val="clear" w:color="auto" w:fill="FABF8F"/>
            <w:vAlign w:val="center"/>
          </w:tcPr>
          <w:p w:rsidR="00EF5B75" w:rsidRPr="00693387" w:rsidRDefault="00EF5B75" w:rsidP="00694464">
            <w:pPr>
              <w:suppressAutoHyphens/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Zahtjevi nadzora/Utvrđene nesukladnosti</w:t>
            </w:r>
          </w:p>
        </w:tc>
        <w:tc>
          <w:tcPr>
            <w:tcW w:w="2098" w:type="pct"/>
            <w:shd w:val="clear" w:color="auto" w:fill="FABF8F"/>
            <w:vAlign w:val="center"/>
          </w:tcPr>
          <w:p w:rsidR="00EF5B75" w:rsidRPr="00693387" w:rsidRDefault="00EF5B75" w:rsidP="00694464">
            <w:pPr>
              <w:suppressAutoHyphens/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Poduzete mjere</w:t>
            </w:r>
          </w:p>
        </w:tc>
        <w:tc>
          <w:tcPr>
            <w:tcW w:w="607" w:type="pct"/>
            <w:shd w:val="clear" w:color="auto" w:fill="FABF8F"/>
            <w:vAlign w:val="center"/>
          </w:tcPr>
          <w:p w:rsidR="00EF5B75" w:rsidRPr="00693387" w:rsidRDefault="00EF5B75" w:rsidP="00694464">
            <w:pPr>
              <w:suppressAutoHyphens/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*Iznos kazne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DE9D9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963" w:type="pct"/>
            <w:shd w:val="clear" w:color="auto" w:fill="FDE9D9"/>
          </w:tcPr>
          <w:p w:rsidR="00EF5B75" w:rsidRPr="00693387" w:rsidRDefault="00EF5B75" w:rsidP="00694464">
            <w:pPr>
              <w:suppressAutoHyphens/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098" w:type="pct"/>
            <w:shd w:val="clear" w:color="auto" w:fill="FDE9D9"/>
          </w:tcPr>
          <w:p w:rsidR="00EF5B75" w:rsidRPr="00693387" w:rsidRDefault="00EF5B75" w:rsidP="00694464">
            <w:pPr>
              <w:suppressAutoHyphens/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7" w:type="pct"/>
            <w:shd w:val="clear" w:color="auto" w:fill="FDE9D9"/>
          </w:tcPr>
          <w:p w:rsidR="00EF5B75" w:rsidRPr="00693387" w:rsidRDefault="00EF5B75" w:rsidP="00694464">
            <w:pPr>
              <w:suppressAutoHyphens/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EF5B75" w:rsidRPr="00EF5B75" w:rsidTr="00693387">
        <w:trPr>
          <w:cantSplit/>
          <w:trHeight w:val="313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F5B75" w:rsidRPr="00693387" w:rsidRDefault="00EF5B75" w:rsidP="00693387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Dokumenti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1.1.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2B495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Popis radnih mjesta s </w:t>
            </w:r>
            <w:r w:rsidR="002B4957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posebnim uvjetima rada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 i dokaz o zdravstvenoj sposobnosti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radnik nije obavio pregled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3.000,00kn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1.2.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Osposobljenost za rad na siguran način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radnik nije osposobljen)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500,00kn</w:t>
            </w:r>
          </w:p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radnik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1.3.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Dokaz o obaviještenosti radnika o rizicima na lokaciji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radnik nije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 prisustvovao edukaciji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500,00kn</w:t>
            </w:r>
          </w:p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radnik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1.4.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Osposobljenost za početno gašenje požara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radnik nije 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radnik 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osposobljen)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500,00kn</w:t>
            </w:r>
          </w:p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radnik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1.5.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Potvrde osposobljenih za pružanje prve pomoći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radnik nije 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radnik 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osposobljen)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1.6.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Popis i uvjerenja o ispitivanju strojeva i uređaja s povećanim opasnostima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nije dostupna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1.7.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Prijave gradilišta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(nije prijavljeno gradilište, nedostaje dokument na gradilištu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1.8.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Plan izvođenja radova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nije dostupna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1.9.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Odluka o imenovanju voditelja gradilišta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nije dostupna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1.10.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Knjiga nadzora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nije dostupna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1.11.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Odluka o imenovanju odgovorne osobe za ZNR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nije dostupna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1.12.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Dokaz o stručnoj osposobljenosti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radnik nije osposobljen)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3.000,00kn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1.13.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2B4957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Sigurnosno</w:t>
            </w:r>
            <w:r w:rsidR="00EF5B75"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 tehnički listovi STL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nije dostupna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1.14.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Radne upute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nije dostupna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1.15.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Ispitivanje plinskih instalacija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boce tehnički plinova nisu označene, oštećenja manometra i dovoda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3.000,00kn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1.16.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Odluka o imenovanju 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Koordinator I/II 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nije dostupna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lastRenderedPageBreak/>
              <w:t>1.17.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Dnevnik rada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dokumentacija, nije dostupna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EF5B75" w:rsidTr="00693387">
        <w:trPr>
          <w:cantSplit/>
          <w:trHeight w:val="313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F5B75" w:rsidRPr="00693387" w:rsidRDefault="00EF5B75" w:rsidP="00693387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Održavanje, čistoća na lokaciji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2.1.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Radni prostor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čistoća nije prihvatljiva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2.2.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Površine za kretanje radnika 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klizav pod, neravnine, oštećenost ...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2.3.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Prometnice 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prohodnost ceste, nedostatka regulacija prometa, saobraćajni znakovi ...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2.4.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Evakuacijski putovi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izlazi za nuždu i izlazi za hitnu evakuaciju nisu slobodni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2.5.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Prostorije za uzimanje obroka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 postoji higijenski minimum nije osiguran objekt/prostor 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2.6.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Prostorije za odmor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nisu osigurane svlačionice, objekt za druženje, prostorije za odmor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2.7.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Pomoćne prostorije 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(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nedostatak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 svlačionice, umivaonika i, kupaonice, nužnika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, higijenskog materijala, vode 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EF5B75" w:rsidTr="00693387">
        <w:trPr>
          <w:cantSplit/>
          <w:trHeight w:val="313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F5B75" w:rsidRPr="00693387" w:rsidRDefault="00EF5B75" w:rsidP="00693387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Propisane mjere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3.1.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Zabrana pušenja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Demobilizacija 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(pušenje na nedozvoljenim mjestima 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500,00kn</w:t>
            </w:r>
          </w:p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radnik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3.2.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Zabrana konzumiranja alkohola i opojnih sredstava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Demobilizacija 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(unošenje i konzumiranja na lokaciji)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500,00kn</w:t>
            </w:r>
          </w:p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radnik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3.3.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 xml:space="preserve">Dozvole za rad 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Demobilizacija i otklanjanje nedostataka 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(ne posjedovanje dozvole, rad bez odgovarajuće dozvole, rad van vremenskog razdoblja nepoštivanje propisanih uvjeti rada i OZS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3.4.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Znakovi sigurnosti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(nisu osigurani ili nedostatak određenih znakova sigurnosti 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2.000,00kn</w:t>
            </w:r>
          </w:p>
        </w:tc>
      </w:tr>
      <w:tr w:rsidR="00EF5B75" w:rsidRPr="00EF5B75" w:rsidTr="00693387">
        <w:trPr>
          <w:cantSplit/>
          <w:trHeight w:val="313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F5B75" w:rsidRPr="00693387" w:rsidRDefault="00EF5B75" w:rsidP="00693387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Opasne radne tvari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4.1.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Transport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Demobilizacija i otklanjanje nedostataka 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(vozilo nije namjeno za prijevoz opasnih tvari (ADR) ispravnost i korištenje instalacija za uzemljenje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4.2.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Skladištenje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Demobilizacija i otklanjanje nedostataka 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razmještaj opasnih tvari, čistoća, pristup 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2.000,00kn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4.3.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Označavanje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(prostor nije obilježen sa znakovima sigurnosti 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4.4.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Radni postupak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 postoje radne upute 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4.5.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Tehnički plinovi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nesukladno skladištenje, prijevoz i korištenje boca 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5.000,00kn</w:t>
            </w:r>
          </w:p>
        </w:tc>
      </w:tr>
      <w:tr w:rsidR="00EF5B75" w:rsidRPr="00EF5B75" w:rsidTr="00693387">
        <w:trPr>
          <w:cantSplit/>
          <w:trHeight w:val="313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F5B75" w:rsidRPr="00693387" w:rsidRDefault="00EF5B75" w:rsidP="00693387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Ulazak u zatvoreni prostor i na mjesta s povećanom opasnošću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5.1.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Osoba za nadzor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ije imenovan ili nije dostupan na lokaciji 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2.000,00kn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lastRenderedPageBreak/>
              <w:t>5.2.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Spasilačka ekipa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sa otklanjanjem nedostataka (nije osiguran potreban broj spasioca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5.3.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 xml:space="preserve">Stabilnost iskopa 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 (rov nije zaštićen od urušavanja, izlazak u nuždi nije osiguran, ne postoji znakovi sigurnosti, zaštitna ograda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5.4.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Komunikacija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(nedostaje radnik kod otvora posude, kolone 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EF5B75" w:rsidTr="00693387">
        <w:trPr>
          <w:cantSplit/>
          <w:trHeight w:val="313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F5B75" w:rsidRPr="00693387" w:rsidRDefault="00EF5B75" w:rsidP="00693387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Radovi koji su izloženi vatri, zaštita od požara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6.1.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Vatrogasni aparat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ispravnost, dostupnost 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3.000,00kn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6.2.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Zapaljivi materijali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 (nisu uklonjeni, izolirani, zaštićeni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5.000,00kn</w:t>
            </w:r>
          </w:p>
        </w:tc>
      </w:tr>
      <w:tr w:rsidR="00EF5B75" w:rsidRPr="00EF5B75" w:rsidTr="00693387">
        <w:trPr>
          <w:cantSplit/>
          <w:trHeight w:val="313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F5B75" w:rsidRPr="00693387" w:rsidRDefault="00EF5B75" w:rsidP="00693387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Područje rada /lokacija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7.1.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Ograđivanje i obilježavanje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nedostaju znakovi sigurnosti, mehaničke zaštite, psihološke prepreke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7.2.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Prva pomoć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nedostaju ormarić prve pomoći, popis radnik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7.3.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Koordinator I/II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ije imenovan ili nije dostupan na lokaciji 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7.4.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Voditelj/nadzornik radova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(n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ije imenovan ili nije dostupan na lokaciji 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EF5B75" w:rsidTr="00693387">
        <w:trPr>
          <w:cantSplit/>
          <w:trHeight w:val="313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F5B75" w:rsidRPr="00693387" w:rsidRDefault="00EF5B75" w:rsidP="00693387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Osobna zaštitna sredstva i oprema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8.1.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Odgovarajuća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nedostataka, demobilizacija u slučaju ponavljanja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ne koristi za određenu opasnost, nije </w:t>
            </w:r>
            <w:proofErr w:type="spellStart"/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antistatička</w:t>
            </w:r>
            <w:proofErr w:type="spellEnd"/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, vatrootporna, otporna na kiseline, ugljikovodike, zaštita cijelog tijela, CE oznaka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8.2.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Korištenje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nedostataka, demobilizacija u slučaju ponavljanja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radnici su bez OZS na lokaciji, ne koriste određeno zaštitno sredstvo i opremu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500,00kn</w:t>
            </w:r>
          </w:p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radnik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8.3.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Ispravnost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 (oprema oštećena, istekao vremenski rok uporabe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EF5B75" w:rsidTr="00693387">
        <w:trPr>
          <w:cantSplit/>
          <w:trHeight w:val="313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F5B75" w:rsidRPr="00693387" w:rsidRDefault="00EF5B75" w:rsidP="00693387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Rad na visini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9.1.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 xml:space="preserve">Ograde, </w:t>
            </w:r>
            <w:proofErr w:type="spellStart"/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podesti</w:t>
            </w:r>
            <w:proofErr w:type="spellEnd"/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 xml:space="preserve"> i prilazi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Demobilizacija i otklanjanje nedostataka (dimenzije ograde, gazišta, prilaza, </w:t>
            </w:r>
            <w:proofErr w:type="spellStart"/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podesta</w:t>
            </w:r>
            <w:proofErr w:type="spellEnd"/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, prečki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2.000,00kn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9.2.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Skele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 (stabilnost, označavanje, dimenzije ograde, gazišta, vertikalnog prilaza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2.000,00kn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9.3.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Ljestve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 (stabilnost, uporaba,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2.000,00kn</w:t>
            </w:r>
          </w:p>
        </w:tc>
      </w:tr>
      <w:tr w:rsidR="00EF5B75" w:rsidRPr="00EF5B75" w:rsidTr="00693387">
        <w:trPr>
          <w:cantSplit/>
          <w:trHeight w:val="313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F5B75" w:rsidRPr="00693387" w:rsidRDefault="00EF5B75" w:rsidP="00693387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Kretanje materijala, rad dizalice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10.1.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Stabilnost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 (fiksne/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mobilne dizalice i tereta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10.2.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Signalista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nije dostupan na lokaciji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lastRenderedPageBreak/>
              <w:t>10.3.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Obilježavanje prostora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</w:t>
            </w: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 xml:space="preserve"> (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nedostaju znakovi sigurnosti, mehaničke zaštite, psihološke prepreke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10.4.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Transport</w:t>
            </w:r>
          </w:p>
        </w:tc>
        <w:tc>
          <w:tcPr>
            <w:tcW w:w="2098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 (nedostaje pratnje, signalizacija, blokiranje puta, obav</w:t>
            </w:r>
            <w:r w:rsidR="002B4957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i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jest</w:t>
            </w:r>
            <w:r w:rsidR="002B4957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2.000,00kn</w:t>
            </w:r>
          </w:p>
        </w:tc>
      </w:tr>
      <w:tr w:rsidR="00EF5B75" w:rsidRPr="00EF5B75" w:rsidTr="00693387">
        <w:trPr>
          <w:cantSplit/>
          <w:trHeight w:val="313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F5B75" w:rsidRPr="00693387" w:rsidRDefault="00EF5B75" w:rsidP="00693387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Električna oprema, električni strojevi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11.1.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Ispravnost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 (oštećena izolacija, prekidači, utičnice, kućišta, osigurači nema uzemljenja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5.000,00kn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11.2.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Zaštita od direktnog dodira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 (sva oprema koja je pod naponom a nema : izolacije, pregrade/kućišta, nije izvan dohvata ruke/tijela, nema dopunsku zaštitu uređajima diferencijalne struje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2.000,00kn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11.3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Zaštita od indirektnog dodira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 ( u zatvorenim prostorima se ne koristi sigurnosni mali napon (SELV), uzemljeni zaštitni mali napon (PELV), mali radni napon (FELV), odnosno napon izmjenične &lt;25V i istosmjerne &lt;60V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2.000,00kn</w:t>
            </w:r>
          </w:p>
        </w:tc>
      </w:tr>
      <w:tr w:rsidR="00EF5B75" w:rsidRPr="00EF5B75" w:rsidTr="00693387">
        <w:trPr>
          <w:cantSplit/>
          <w:trHeight w:val="313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F5B75" w:rsidRPr="00693387" w:rsidRDefault="00EF5B75" w:rsidP="00693387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Pneumatski i ručni alati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12.1.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Ispravnost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Otklanjanje nedostataka (oštećenja na al</w:t>
            </w:r>
            <w:r w:rsidR="002B4957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a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tu, neadekvatan alat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12.2.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sz w:val="18"/>
                <w:szCs w:val="18"/>
                <w:lang w:eastAsia="hu-HU"/>
              </w:rPr>
              <w:t>Korištenje alata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Otklan</w:t>
            </w:r>
            <w:r w:rsidR="002B4957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janje nedostataka (korištenje </w:t>
            </w:r>
            <w:proofErr w:type="spellStart"/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iskrećeg</w:t>
            </w:r>
            <w:proofErr w:type="spellEnd"/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 xml:space="preserve"> alata u Ex zoni, 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2.000,00kn</w:t>
            </w:r>
          </w:p>
        </w:tc>
      </w:tr>
      <w:tr w:rsidR="00EF5B75" w:rsidRPr="00EF5B75" w:rsidTr="00693387">
        <w:trPr>
          <w:cantSplit/>
          <w:trHeight w:val="313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EF5B75" w:rsidRPr="00693387" w:rsidRDefault="00EF5B75" w:rsidP="00693387">
            <w:pPr>
              <w:numPr>
                <w:ilvl w:val="0"/>
                <w:numId w:val="48"/>
              </w:numPr>
              <w:suppressAutoHyphens/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Zaštita okoliša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13.1.</w:t>
            </w:r>
          </w:p>
        </w:tc>
        <w:tc>
          <w:tcPr>
            <w:tcW w:w="1963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Gospodarenje otpadom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2B495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</w:t>
            </w:r>
            <w:r w:rsidR="002B4957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ataka (otpad se ne skuplja, razvrstava</w:t>
            </w: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, zbrinjava i ne korist R i D metodu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1.000,00kn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13.2.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Emisija onečišćujućih tvari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 (nekontrolirano ispuštanje u kanalizacija, zrak i tlo ...)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3.000,00kn</w:t>
            </w:r>
          </w:p>
        </w:tc>
      </w:tr>
      <w:tr w:rsidR="00EF5B75" w:rsidRPr="00693387" w:rsidTr="00693387">
        <w:trPr>
          <w:cantSplit/>
          <w:trHeight w:val="313"/>
        </w:trPr>
        <w:tc>
          <w:tcPr>
            <w:tcW w:w="332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13.3.</w:t>
            </w:r>
          </w:p>
        </w:tc>
        <w:tc>
          <w:tcPr>
            <w:tcW w:w="1963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Okolišne mjere za sprečavanja onečišćenja</w:t>
            </w:r>
          </w:p>
        </w:tc>
        <w:tc>
          <w:tcPr>
            <w:tcW w:w="2098" w:type="pct"/>
            <w:shd w:val="clear" w:color="auto" w:fill="FFFFFF"/>
          </w:tcPr>
          <w:p w:rsidR="00EF5B75" w:rsidRPr="00EF5B75" w:rsidRDefault="00EF5B75" w:rsidP="00693387">
            <w:pPr>
              <w:suppressAutoHyphens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EF5B75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Demobilizacija i otklanjanje nedostataka (ne postoje mjere prevencije i zaštite za vodu, zrak i tlo)</w:t>
            </w:r>
          </w:p>
        </w:tc>
        <w:tc>
          <w:tcPr>
            <w:tcW w:w="607" w:type="pct"/>
            <w:shd w:val="clear" w:color="auto" w:fill="FFFFFF"/>
          </w:tcPr>
          <w:p w:rsidR="00EF5B75" w:rsidRPr="00693387" w:rsidRDefault="00EF5B75" w:rsidP="00693387">
            <w:pPr>
              <w:suppressAutoHyphens/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693387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2.000,00kn</w:t>
            </w:r>
          </w:p>
        </w:tc>
      </w:tr>
    </w:tbl>
    <w:p w:rsidR="00177976" w:rsidRDefault="00177976" w:rsidP="006004E1">
      <w:pPr>
        <w:tabs>
          <w:tab w:val="left" w:pos="3930"/>
        </w:tabs>
      </w:pPr>
    </w:p>
    <w:p w:rsidR="00177976" w:rsidRDefault="00177976" w:rsidP="006004E1">
      <w:pPr>
        <w:tabs>
          <w:tab w:val="left" w:pos="3930"/>
        </w:tabs>
      </w:pPr>
    </w:p>
    <w:p w:rsidR="00177976" w:rsidRDefault="00177976" w:rsidP="006004E1">
      <w:pPr>
        <w:tabs>
          <w:tab w:val="left" w:pos="3930"/>
        </w:tabs>
      </w:pPr>
    </w:p>
    <w:p w:rsidR="00177976" w:rsidRDefault="00177976" w:rsidP="006004E1">
      <w:pPr>
        <w:tabs>
          <w:tab w:val="left" w:pos="3930"/>
        </w:tabs>
      </w:pPr>
    </w:p>
    <w:p w:rsidR="00177976" w:rsidRDefault="00177976" w:rsidP="006004E1">
      <w:pPr>
        <w:tabs>
          <w:tab w:val="left" w:pos="3930"/>
        </w:tabs>
      </w:pPr>
    </w:p>
    <w:p w:rsidR="00177976" w:rsidRDefault="00177976" w:rsidP="00A80F36">
      <w:pPr>
        <w:tabs>
          <w:tab w:val="left" w:pos="1365"/>
        </w:tabs>
      </w:pPr>
    </w:p>
    <w:p w:rsidR="00177976" w:rsidRDefault="00177976" w:rsidP="006004E1">
      <w:pPr>
        <w:tabs>
          <w:tab w:val="left" w:pos="3930"/>
        </w:tabs>
      </w:pPr>
    </w:p>
    <w:p w:rsidR="00423B49" w:rsidRDefault="00423B49" w:rsidP="006004E1">
      <w:pPr>
        <w:tabs>
          <w:tab w:val="left" w:pos="3930"/>
        </w:tabs>
      </w:pPr>
    </w:p>
    <w:p w:rsidR="00423B49" w:rsidRPr="00423B49" w:rsidRDefault="00423B49" w:rsidP="00423B49"/>
    <w:p w:rsidR="00423B49" w:rsidRDefault="00423B49" w:rsidP="00423B49"/>
    <w:p w:rsidR="00177976" w:rsidRPr="00423B49" w:rsidRDefault="00423B49" w:rsidP="00423B49">
      <w:pPr>
        <w:tabs>
          <w:tab w:val="left" w:pos="6375"/>
        </w:tabs>
      </w:pPr>
      <w:r>
        <w:tab/>
      </w:r>
    </w:p>
    <w:sectPr w:rsidR="00177976" w:rsidRPr="00423B49" w:rsidSect="00FB4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FE" w:rsidRDefault="00BD63FE" w:rsidP="00542670">
      <w:r>
        <w:separator/>
      </w:r>
    </w:p>
  </w:endnote>
  <w:endnote w:type="continuationSeparator" w:id="0">
    <w:p w:rsidR="00BD63FE" w:rsidRDefault="00BD63FE" w:rsidP="0054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50" w:rsidRDefault="00DC7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E1" w:rsidRDefault="006004E1">
    <w:pPr>
      <w:pStyle w:val="Footer"/>
      <w:jc w:val="right"/>
    </w:pPr>
    <w:r w:rsidRPr="00EF5CB3">
      <w:rPr>
        <w:sz w:val="16"/>
        <w:szCs w:val="16"/>
      </w:rPr>
      <w:fldChar w:fldCharType="begin"/>
    </w:r>
    <w:r w:rsidRPr="00EF5CB3">
      <w:rPr>
        <w:sz w:val="16"/>
        <w:szCs w:val="16"/>
      </w:rPr>
      <w:instrText xml:space="preserve"> PAGE </w:instrText>
    </w:r>
    <w:r w:rsidRPr="00EF5CB3">
      <w:rPr>
        <w:sz w:val="16"/>
        <w:szCs w:val="16"/>
      </w:rPr>
      <w:fldChar w:fldCharType="separate"/>
    </w:r>
    <w:r w:rsidR="00DC7C50">
      <w:rPr>
        <w:noProof/>
        <w:sz w:val="16"/>
        <w:szCs w:val="16"/>
      </w:rPr>
      <w:t>1</w:t>
    </w:r>
    <w:r w:rsidRPr="00EF5CB3">
      <w:rPr>
        <w:sz w:val="16"/>
        <w:szCs w:val="16"/>
      </w:rPr>
      <w:fldChar w:fldCharType="end"/>
    </w:r>
    <w:r w:rsidRPr="00EF5CB3">
      <w:rPr>
        <w:sz w:val="16"/>
        <w:szCs w:val="16"/>
      </w:rPr>
      <w:t>/</w:t>
    </w:r>
    <w:r w:rsidRPr="00EF5CB3">
      <w:rPr>
        <w:sz w:val="16"/>
        <w:szCs w:val="16"/>
      </w:rPr>
      <w:fldChar w:fldCharType="begin"/>
    </w:r>
    <w:r w:rsidRPr="00EF5CB3">
      <w:rPr>
        <w:sz w:val="16"/>
        <w:szCs w:val="16"/>
      </w:rPr>
      <w:instrText xml:space="preserve"> NUMPAGES  </w:instrText>
    </w:r>
    <w:r w:rsidRPr="00EF5CB3">
      <w:rPr>
        <w:sz w:val="16"/>
        <w:szCs w:val="16"/>
      </w:rPr>
      <w:fldChar w:fldCharType="separate"/>
    </w:r>
    <w:r w:rsidR="00DC7C50">
      <w:rPr>
        <w:noProof/>
        <w:sz w:val="16"/>
        <w:szCs w:val="16"/>
      </w:rPr>
      <w:t>4</w:t>
    </w:r>
    <w:r w:rsidRPr="00EF5CB3">
      <w:rPr>
        <w:sz w:val="16"/>
        <w:szCs w:val="16"/>
      </w:rPr>
      <w:fldChar w:fldCharType="end"/>
    </w:r>
  </w:p>
  <w:p w:rsidR="006004E1" w:rsidRDefault="006004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50" w:rsidRDefault="00DC7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FE" w:rsidRDefault="00BD63FE" w:rsidP="00542670">
      <w:r>
        <w:separator/>
      </w:r>
    </w:p>
  </w:footnote>
  <w:footnote w:type="continuationSeparator" w:id="0">
    <w:p w:rsidR="00BD63FE" w:rsidRDefault="00BD63FE" w:rsidP="0054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50" w:rsidRDefault="00DC7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577"/>
      <w:gridCol w:w="7624"/>
    </w:tblGrid>
    <w:tr w:rsidR="006004E1" w:rsidRPr="006004E1" w:rsidTr="00FB4F17">
      <w:trPr>
        <w:trHeight w:val="1215"/>
      </w:trPr>
      <w:tc>
        <w:tcPr>
          <w:tcW w:w="2577" w:type="dxa"/>
          <w:vAlign w:val="center"/>
        </w:tcPr>
        <w:p w:rsidR="006004E1" w:rsidRDefault="002B4957" w:rsidP="00850741">
          <w:r>
            <w:rPr>
              <w:noProof/>
            </w:rPr>
            <w:drawing>
              <wp:inline distT="0" distB="0" distL="0" distR="0">
                <wp:extent cx="1198880" cy="414020"/>
                <wp:effectExtent l="0" t="0" r="1270" b="5080"/>
                <wp:docPr id="1" name="Picture 1" descr="STSI_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SI_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8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004E1" w:rsidRPr="001A071B" w:rsidRDefault="006004E1" w:rsidP="00850741"/>
      </w:tc>
      <w:tc>
        <w:tcPr>
          <w:tcW w:w="7624" w:type="dxa"/>
          <w:vAlign w:val="center"/>
        </w:tcPr>
        <w:p w:rsidR="006004E1" w:rsidRPr="006004E1" w:rsidRDefault="006004E1" w:rsidP="00850741">
          <w:pPr>
            <w:pStyle w:val="Footer"/>
            <w:pBdr>
              <w:top w:val="single" w:sz="4" w:space="1" w:color="auto"/>
            </w:pBdr>
            <w:tabs>
              <w:tab w:val="right" w:pos="9169"/>
            </w:tabs>
            <w:ind w:right="-55"/>
            <w:jc w:val="right"/>
            <w:rPr>
              <w:sz w:val="20"/>
            </w:rPr>
          </w:pPr>
          <w:r w:rsidRPr="006004E1">
            <w:rPr>
              <w:sz w:val="20"/>
            </w:rPr>
            <w:t xml:space="preserve"> </w:t>
          </w:r>
        </w:p>
        <w:p w:rsidR="006004E1" w:rsidRDefault="006004E1" w:rsidP="006004E1">
          <w:pPr>
            <w:pStyle w:val="StyleRight"/>
            <w:rPr>
              <w:sz w:val="20"/>
              <w:szCs w:val="20"/>
            </w:rPr>
          </w:pPr>
          <w:r w:rsidRPr="006004E1">
            <w:rPr>
              <w:sz w:val="20"/>
              <w:szCs w:val="20"/>
            </w:rPr>
            <w:t>Zahtjevi zaštite zdravlja, sigurnosti i okoliša - Dodatak Ugovoru</w:t>
          </w:r>
        </w:p>
        <w:p w:rsidR="00177976" w:rsidRPr="00FB4F17" w:rsidRDefault="00A80F36" w:rsidP="00177976">
          <w:pPr>
            <w:rPr>
              <w:rFonts w:ascii="Arial" w:hAnsi="Arial" w:cs="Arial"/>
              <w:b/>
              <w:sz w:val="20"/>
              <w:szCs w:val="20"/>
              <w:lang w:eastAsia="hu-HU"/>
            </w:rPr>
          </w:pPr>
          <w:r w:rsidRPr="00CD3EF1">
            <w:rPr>
              <w:rFonts w:ascii="Arial" w:hAnsi="Arial" w:cs="Arial"/>
              <w:b/>
              <w:sz w:val="22"/>
              <w:szCs w:val="22"/>
              <w:lang w:eastAsia="hu-HU"/>
            </w:rPr>
            <w:t xml:space="preserve">      </w:t>
          </w:r>
          <w:r w:rsidR="00FB4F17" w:rsidRPr="00FB4F17">
            <w:rPr>
              <w:rFonts w:ascii="Arial" w:hAnsi="Arial" w:cs="Arial"/>
              <w:b/>
              <w:sz w:val="20"/>
              <w:szCs w:val="20"/>
            </w:rPr>
            <w:t>Informacije izvođaču o nadzoru u području ZZSO i predviđenim kaznama</w:t>
          </w:r>
          <w:r w:rsidR="00FB4F17" w:rsidRPr="00FB4F17">
            <w:rPr>
              <w:rFonts w:ascii="Arial" w:hAnsi="Arial" w:cs="Arial"/>
              <w:b/>
              <w:sz w:val="20"/>
              <w:szCs w:val="20"/>
              <w:lang w:eastAsia="hu-HU"/>
            </w:rPr>
            <w:t xml:space="preserve">                                              </w:t>
          </w:r>
          <w:r w:rsidRPr="00CD3EF1">
            <w:rPr>
              <w:rFonts w:ascii="Arial" w:hAnsi="Arial" w:cs="Arial"/>
              <w:b/>
              <w:sz w:val="22"/>
              <w:szCs w:val="22"/>
              <w:lang w:eastAsia="hu-HU"/>
            </w:rPr>
            <w:t xml:space="preserve">                                                      </w:t>
          </w:r>
          <w:r w:rsidR="005E1C8A" w:rsidRPr="00CD3EF1">
            <w:rPr>
              <w:rFonts w:ascii="Arial" w:hAnsi="Arial" w:cs="Arial"/>
              <w:b/>
              <w:sz w:val="22"/>
              <w:szCs w:val="22"/>
              <w:lang w:eastAsia="hu-HU"/>
            </w:rPr>
            <w:t xml:space="preserve">             </w:t>
          </w:r>
          <w:r w:rsidR="004B2055" w:rsidRPr="00CD3EF1">
            <w:rPr>
              <w:rFonts w:ascii="Arial" w:hAnsi="Arial" w:cs="Arial"/>
              <w:b/>
              <w:sz w:val="22"/>
              <w:szCs w:val="22"/>
              <w:lang w:eastAsia="hu-HU"/>
            </w:rPr>
            <w:t xml:space="preserve">              </w:t>
          </w:r>
          <w:r w:rsidR="005E1C8A" w:rsidRPr="00CD3EF1">
            <w:rPr>
              <w:rFonts w:ascii="Arial" w:hAnsi="Arial" w:cs="Arial"/>
              <w:b/>
              <w:sz w:val="22"/>
              <w:szCs w:val="22"/>
              <w:lang w:eastAsia="hu-HU"/>
            </w:rPr>
            <w:t xml:space="preserve">  </w:t>
          </w:r>
          <w:r w:rsidR="00CD3EF1">
            <w:rPr>
              <w:rFonts w:ascii="Arial" w:hAnsi="Arial" w:cs="Arial"/>
              <w:b/>
              <w:sz w:val="22"/>
              <w:szCs w:val="22"/>
              <w:lang w:eastAsia="hu-HU"/>
            </w:rPr>
            <w:t xml:space="preserve">       </w:t>
          </w:r>
          <w:r w:rsidR="00FB4F17" w:rsidRPr="00FB4F17">
            <w:rPr>
              <w:rFonts w:ascii="Arial" w:hAnsi="Arial" w:cs="Arial"/>
              <w:b/>
              <w:sz w:val="20"/>
              <w:szCs w:val="20"/>
              <w:lang w:eastAsia="hu-HU"/>
            </w:rPr>
            <w:t xml:space="preserve">                                              </w:t>
          </w:r>
        </w:p>
        <w:p w:rsidR="006004E1" w:rsidRDefault="00CD3EF1" w:rsidP="00177976">
          <w:pPr>
            <w:pStyle w:val="Header"/>
            <w:jc w:val="right"/>
            <w:rPr>
              <w:rFonts w:cs="Arial"/>
              <w:b/>
              <w:sz w:val="20"/>
              <w:lang w:eastAsia="hu-HU"/>
            </w:rPr>
          </w:pPr>
          <w:r>
            <w:rPr>
              <w:rFonts w:cs="Arial"/>
              <w:b/>
              <w:sz w:val="20"/>
              <w:lang w:eastAsia="hu-HU"/>
            </w:rPr>
            <w:t xml:space="preserve">            </w:t>
          </w:r>
          <w:r w:rsidR="004B2055">
            <w:rPr>
              <w:rFonts w:cs="Arial"/>
              <w:b/>
              <w:sz w:val="20"/>
              <w:lang w:eastAsia="hu-HU"/>
            </w:rPr>
            <w:t xml:space="preserve">Prilog </w:t>
          </w:r>
          <w:r w:rsidR="00FB4F17">
            <w:rPr>
              <w:rFonts w:cs="Arial"/>
              <w:b/>
              <w:sz w:val="20"/>
              <w:lang w:eastAsia="hu-HU"/>
            </w:rPr>
            <w:t>4</w:t>
          </w:r>
        </w:p>
        <w:p w:rsidR="00FB4F17" w:rsidRPr="00FB4F17" w:rsidRDefault="00FB4F17" w:rsidP="00177976">
          <w:pPr>
            <w:pStyle w:val="Header"/>
            <w:jc w:val="right"/>
            <w:rPr>
              <w:sz w:val="20"/>
            </w:rPr>
          </w:pPr>
          <w:bookmarkStart w:id="0" w:name="_GoBack"/>
          <w:bookmarkEnd w:id="0"/>
        </w:p>
      </w:tc>
    </w:tr>
  </w:tbl>
  <w:p w:rsidR="006004E1" w:rsidRDefault="00600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50" w:rsidRDefault="00DC7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063"/>
    <w:multiLevelType w:val="hybridMultilevel"/>
    <w:tmpl w:val="ABBCF356"/>
    <w:lvl w:ilvl="0" w:tplc="F576668E">
      <w:start w:val="1"/>
      <w:numFmt w:val="bullet"/>
      <w:pStyle w:val="bullet4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55F3C"/>
    <w:multiLevelType w:val="hybridMultilevel"/>
    <w:tmpl w:val="CF60562A"/>
    <w:lvl w:ilvl="0" w:tplc="423E968A">
      <w:start w:val="1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51650E"/>
    <w:multiLevelType w:val="hybridMultilevel"/>
    <w:tmpl w:val="9F6EE042"/>
    <w:lvl w:ilvl="0" w:tplc="C1C2C4FA">
      <w:start w:val="1"/>
      <w:numFmt w:val="decimal"/>
      <w:pStyle w:val="stavke"/>
      <w:lvlText w:val="(%1)"/>
      <w:lvlJc w:val="left"/>
      <w:pPr>
        <w:tabs>
          <w:tab w:val="num" w:pos="567"/>
        </w:tabs>
        <w:ind w:left="567" w:hanging="567"/>
      </w:pPr>
      <w:rPr>
        <w:specVanish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3116F"/>
    <w:multiLevelType w:val="hybridMultilevel"/>
    <w:tmpl w:val="DAD80BAC"/>
    <w:lvl w:ilvl="0" w:tplc="509C0A78">
      <w:numFmt w:val="bullet"/>
      <w:pStyle w:val="bullet5"/>
      <w:lvlText w:val="-"/>
      <w:lvlJc w:val="left"/>
      <w:pPr>
        <w:tabs>
          <w:tab w:val="num" w:pos="1588"/>
        </w:tabs>
        <w:ind w:left="1588" w:hanging="284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B109E"/>
    <w:multiLevelType w:val="multilevel"/>
    <w:tmpl w:val="AB8A57E8"/>
    <w:lvl w:ilvl="0">
      <w:start w:val="1"/>
      <w:numFmt w:val="decimal"/>
      <w:pStyle w:val="bulletnab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bulletnabr2"/>
      <w:lvlText w:val="%1.%2."/>
      <w:lvlJc w:val="left"/>
      <w:pPr>
        <w:tabs>
          <w:tab w:val="num" w:pos="1134"/>
        </w:tabs>
        <w:ind w:left="1134" w:hanging="490"/>
      </w:pPr>
      <w:rPr>
        <w:rFonts w:hint="default"/>
      </w:rPr>
    </w:lvl>
    <w:lvl w:ilvl="2">
      <w:start w:val="1"/>
      <w:numFmt w:val="decimal"/>
      <w:pStyle w:val="bulletnabr3"/>
      <w:lvlText w:val="%1.%2.%3."/>
      <w:lvlJc w:val="left"/>
      <w:pPr>
        <w:tabs>
          <w:tab w:val="num" w:pos="1826"/>
        </w:tabs>
        <w:ind w:left="1826" w:hanging="6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5">
    <w:nsid w:val="348F7F26"/>
    <w:multiLevelType w:val="hybridMultilevel"/>
    <w:tmpl w:val="5C243A94"/>
    <w:lvl w:ilvl="0" w:tplc="DE9A3AA6">
      <w:numFmt w:val="bullet"/>
      <w:pStyle w:val="bullet1"/>
      <w:lvlText w:val="-"/>
      <w:lvlJc w:val="left"/>
      <w:pPr>
        <w:tabs>
          <w:tab w:val="num" w:pos="397"/>
        </w:tabs>
        <w:ind w:left="397" w:hanging="284"/>
      </w:pPr>
      <w:rPr>
        <w:rFonts w:ascii="Bookman Old Style" w:eastAsia="Times New Roman" w:hAnsi="Bookman Old Style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D412A"/>
    <w:multiLevelType w:val="multilevel"/>
    <w:tmpl w:val="E000F126"/>
    <w:styleLink w:val="bulletlist9pt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ascii="Arial" w:hAnsi="Aria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2"/>
        </w:tabs>
        <w:ind w:left="1542" w:hanging="6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22D76AF"/>
    <w:multiLevelType w:val="multilevel"/>
    <w:tmpl w:val="2A88F7F6"/>
    <w:numStyleLink w:val="nabrajanje"/>
  </w:abstractNum>
  <w:abstractNum w:abstractNumId="8">
    <w:nsid w:val="54587B82"/>
    <w:multiLevelType w:val="multilevel"/>
    <w:tmpl w:val="5696409C"/>
    <w:styleLink w:val="a"/>
    <w:lvl w:ilvl="0">
      <w:start w:val="1"/>
      <w:numFmt w:val="lowerLetter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AA378E2"/>
    <w:multiLevelType w:val="hybridMultilevel"/>
    <w:tmpl w:val="FEDA9688"/>
    <w:lvl w:ilvl="0" w:tplc="C58281E8">
      <w:start w:val="1"/>
      <w:numFmt w:val="bullet"/>
      <w:pStyle w:val="bullet3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579B8"/>
    <w:multiLevelType w:val="hybridMultilevel"/>
    <w:tmpl w:val="22883FB2"/>
    <w:lvl w:ilvl="0" w:tplc="04AEF2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229136F"/>
    <w:multiLevelType w:val="hybridMultilevel"/>
    <w:tmpl w:val="6EDE9C0A"/>
    <w:lvl w:ilvl="0" w:tplc="56B86614">
      <w:start w:val="1"/>
      <w:numFmt w:val="bullet"/>
      <w:pStyle w:val="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F78D1"/>
    <w:multiLevelType w:val="hybridMultilevel"/>
    <w:tmpl w:val="D0EA5AC0"/>
    <w:lvl w:ilvl="0" w:tplc="9BB6310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714354D7"/>
    <w:multiLevelType w:val="multilevel"/>
    <w:tmpl w:val="4E30F50E"/>
    <w:lvl w:ilvl="0">
      <w:start w:val="1"/>
      <w:numFmt w:val="decimal"/>
      <w:pStyle w:val="NASLOVPRILOGA1"/>
      <w:suff w:val="spac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slovpriloga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slovpriloga3"/>
      <w:suff w:val="space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DBC74F1"/>
    <w:multiLevelType w:val="multilevel"/>
    <w:tmpl w:val="2A88F7F6"/>
    <w:numStyleLink w:val="nabrajanje"/>
  </w:abstractNum>
  <w:abstractNum w:abstractNumId="15">
    <w:nsid w:val="7F442AE2"/>
    <w:multiLevelType w:val="multilevel"/>
    <w:tmpl w:val="2A88F7F6"/>
    <w:styleLink w:val="nabrajanj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320"/>
        </w:tabs>
        <w:ind w:left="-13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6">
    <w:nsid w:val="7F9C490A"/>
    <w:multiLevelType w:val="multilevel"/>
    <w:tmpl w:val="DCEAA634"/>
    <w:lvl w:ilvl="0">
      <w:start w:val="1"/>
      <w:numFmt w:val="decimal"/>
      <w:suff w:val="space"/>
      <w:lvlText w:val="%1"/>
      <w:lvlJc w:val="left"/>
      <w:pPr>
        <w:ind w:left="255" w:hanging="25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18" w:hanging="618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16"/>
  </w:num>
  <w:num w:numId="13">
    <w:abstractNumId w:val="13"/>
  </w:num>
  <w:num w:numId="14">
    <w:abstractNumId w:val="15"/>
  </w:num>
  <w:num w:numId="15">
    <w:abstractNumId w:val="6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14"/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7"/>
  </w:num>
  <w:num w:numId="4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45"/>
    <w:rsid w:val="00032B90"/>
    <w:rsid w:val="00053D8C"/>
    <w:rsid w:val="0008400F"/>
    <w:rsid w:val="00111147"/>
    <w:rsid w:val="00151F17"/>
    <w:rsid w:val="00177976"/>
    <w:rsid w:val="00197F86"/>
    <w:rsid w:val="00254A5E"/>
    <w:rsid w:val="002B4957"/>
    <w:rsid w:val="002F3238"/>
    <w:rsid w:val="002F6000"/>
    <w:rsid w:val="003227E1"/>
    <w:rsid w:val="00325216"/>
    <w:rsid w:val="00354DAC"/>
    <w:rsid w:val="00364D90"/>
    <w:rsid w:val="00376D3C"/>
    <w:rsid w:val="003B1C4F"/>
    <w:rsid w:val="003B1F83"/>
    <w:rsid w:val="003C2A51"/>
    <w:rsid w:val="003C71DE"/>
    <w:rsid w:val="00423B49"/>
    <w:rsid w:val="00432F89"/>
    <w:rsid w:val="00452421"/>
    <w:rsid w:val="00492D40"/>
    <w:rsid w:val="004B2055"/>
    <w:rsid w:val="00500F3A"/>
    <w:rsid w:val="00542670"/>
    <w:rsid w:val="00547F73"/>
    <w:rsid w:val="00552D45"/>
    <w:rsid w:val="00574B0D"/>
    <w:rsid w:val="005B3102"/>
    <w:rsid w:val="005C39E1"/>
    <w:rsid w:val="005D3DF6"/>
    <w:rsid w:val="005E1C8A"/>
    <w:rsid w:val="005E380C"/>
    <w:rsid w:val="005F0314"/>
    <w:rsid w:val="006004E1"/>
    <w:rsid w:val="00632098"/>
    <w:rsid w:val="00645845"/>
    <w:rsid w:val="006661D2"/>
    <w:rsid w:val="00693387"/>
    <w:rsid w:val="00694464"/>
    <w:rsid w:val="00722615"/>
    <w:rsid w:val="007374B5"/>
    <w:rsid w:val="00737B04"/>
    <w:rsid w:val="00790E0C"/>
    <w:rsid w:val="00850741"/>
    <w:rsid w:val="0085236C"/>
    <w:rsid w:val="00854D43"/>
    <w:rsid w:val="008B3559"/>
    <w:rsid w:val="008C659A"/>
    <w:rsid w:val="008D5D66"/>
    <w:rsid w:val="008F1FEC"/>
    <w:rsid w:val="009043CE"/>
    <w:rsid w:val="0090466F"/>
    <w:rsid w:val="00947375"/>
    <w:rsid w:val="0096412F"/>
    <w:rsid w:val="00964355"/>
    <w:rsid w:val="009D6DF8"/>
    <w:rsid w:val="00A11802"/>
    <w:rsid w:val="00A32DB5"/>
    <w:rsid w:val="00A46034"/>
    <w:rsid w:val="00A53471"/>
    <w:rsid w:val="00A80F36"/>
    <w:rsid w:val="00B00771"/>
    <w:rsid w:val="00B62C9C"/>
    <w:rsid w:val="00B815B9"/>
    <w:rsid w:val="00BD63FE"/>
    <w:rsid w:val="00BD6ABF"/>
    <w:rsid w:val="00C03B81"/>
    <w:rsid w:val="00C27BF5"/>
    <w:rsid w:val="00C804F4"/>
    <w:rsid w:val="00C961F7"/>
    <w:rsid w:val="00CD3EF1"/>
    <w:rsid w:val="00D109E6"/>
    <w:rsid w:val="00D248F8"/>
    <w:rsid w:val="00DC15EB"/>
    <w:rsid w:val="00DC723E"/>
    <w:rsid w:val="00DC7C50"/>
    <w:rsid w:val="00DD14DA"/>
    <w:rsid w:val="00DD5598"/>
    <w:rsid w:val="00DE183C"/>
    <w:rsid w:val="00DE73A3"/>
    <w:rsid w:val="00E73072"/>
    <w:rsid w:val="00E85FD4"/>
    <w:rsid w:val="00EC57B0"/>
    <w:rsid w:val="00EF5B75"/>
    <w:rsid w:val="00EF5CB3"/>
    <w:rsid w:val="00FB4F17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9895A-76D8-487F-AC0B-FB732C2A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004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004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00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004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04E1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2"/>
      <w:lang w:eastAsia="hu-H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04E1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2"/>
      <w:lang w:eastAsia="hu-H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04E1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2"/>
      <w:lang w:eastAsia="hu-H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04E1"/>
    <w:pPr>
      <w:keepNext/>
      <w:keepLines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hu-H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04E1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42670"/>
    <w:pPr>
      <w:widowControl w:val="0"/>
      <w:tabs>
        <w:tab w:val="center" w:pos="4451"/>
        <w:tab w:val="right" w:pos="9923"/>
      </w:tabs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link w:val="Header"/>
    <w:uiPriority w:val="99"/>
    <w:rsid w:val="00542670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542670"/>
    <w:pPr>
      <w:tabs>
        <w:tab w:val="center" w:pos="4961"/>
        <w:tab w:val="right" w:pos="9923"/>
      </w:tabs>
    </w:pPr>
    <w:rPr>
      <w:rFonts w:ascii="Arial" w:hAnsi="Arial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542670"/>
    <w:rPr>
      <w:rFonts w:ascii="Arial" w:hAnsi="Arial"/>
      <w:sz w:val="22"/>
      <w:lang w:eastAsia="en-US"/>
    </w:rPr>
  </w:style>
  <w:style w:type="character" w:customStyle="1" w:styleId="normalblack">
    <w:name w:val="normal_black"/>
    <w:rsid w:val="00542670"/>
    <w:rPr>
      <w:rFonts w:ascii="Arial" w:hAnsi="Arial"/>
      <w:color w:val="auto"/>
      <w:lang w:val="hr-HR"/>
    </w:rPr>
  </w:style>
  <w:style w:type="paragraph" w:customStyle="1" w:styleId="StyleRight">
    <w:name w:val="Style Right"/>
    <w:next w:val="Normal"/>
    <w:rsid w:val="006004E1"/>
    <w:pPr>
      <w:jc w:val="right"/>
    </w:pPr>
    <w:rPr>
      <w:rFonts w:ascii="Arial" w:hAnsi="Arial"/>
      <w:color w:val="000000"/>
      <w:sz w:val="22"/>
      <w:szCs w:val="24"/>
      <w:lang w:val="hr-HR" w:eastAsia="hu-HU"/>
    </w:rPr>
  </w:style>
  <w:style w:type="character" w:customStyle="1" w:styleId="Heading1Char">
    <w:name w:val="Heading 1 Char"/>
    <w:link w:val="Heading1"/>
    <w:rsid w:val="006004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ookTitle">
    <w:name w:val="Book Title"/>
    <w:uiPriority w:val="33"/>
    <w:qFormat/>
    <w:rsid w:val="006004E1"/>
    <w:rPr>
      <w:b/>
      <w:bCs/>
      <w:smallCaps/>
      <w:spacing w:val="5"/>
    </w:rPr>
  </w:style>
  <w:style w:type="character" w:customStyle="1" w:styleId="Heading2Char">
    <w:name w:val="Heading 2 Char"/>
    <w:link w:val="Heading2"/>
    <w:semiHidden/>
    <w:rsid w:val="006004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004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004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004E1"/>
    <w:rPr>
      <w:rFonts w:ascii="Cambria" w:hAnsi="Cambria"/>
      <w:color w:val="243F60"/>
      <w:sz w:val="22"/>
      <w:szCs w:val="24"/>
      <w:lang w:eastAsia="hu-HU"/>
    </w:rPr>
  </w:style>
  <w:style w:type="character" w:customStyle="1" w:styleId="Heading6Char">
    <w:name w:val="Heading 6 Char"/>
    <w:link w:val="Heading6"/>
    <w:semiHidden/>
    <w:rsid w:val="006004E1"/>
    <w:rPr>
      <w:rFonts w:ascii="Cambria" w:hAnsi="Cambria"/>
      <w:i/>
      <w:iCs/>
      <w:color w:val="243F60"/>
      <w:sz w:val="22"/>
      <w:szCs w:val="24"/>
      <w:lang w:eastAsia="hu-HU"/>
    </w:rPr>
  </w:style>
  <w:style w:type="character" w:customStyle="1" w:styleId="Heading7Char">
    <w:name w:val="Heading 7 Char"/>
    <w:link w:val="Heading7"/>
    <w:semiHidden/>
    <w:rsid w:val="006004E1"/>
    <w:rPr>
      <w:rFonts w:ascii="Cambria" w:hAnsi="Cambria"/>
      <w:i/>
      <w:iCs/>
      <w:color w:val="404040"/>
      <w:sz w:val="22"/>
      <w:szCs w:val="24"/>
      <w:lang w:eastAsia="hu-HU"/>
    </w:rPr>
  </w:style>
  <w:style w:type="character" w:customStyle="1" w:styleId="Heading8Char">
    <w:name w:val="Heading 8 Char"/>
    <w:link w:val="Heading8"/>
    <w:semiHidden/>
    <w:rsid w:val="006004E1"/>
    <w:rPr>
      <w:rFonts w:ascii="Cambria" w:hAnsi="Cambria"/>
      <w:color w:val="404040"/>
      <w:lang w:eastAsia="hu-HU"/>
    </w:rPr>
  </w:style>
  <w:style w:type="character" w:customStyle="1" w:styleId="Heading9Char">
    <w:name w:val="Heading 9 Char"/>
    <w:link w:val="Heading9"/>
    <w:semiHidden/>
    <w:rsid w:val="006004E1"/>
    <w:rPr>
      <w:rFonts w:ascii="Cambria" w:hAnsi="Cambria"/>
      <w:i/>
      <w:iCs/>
      <w:color w:val="404040"/>
      <w:lang w:eastAsia="hu-HU"/>
    </w:rPr>
  </w:style>
  <w:style w:type="character" w:styleId="PageNumber">
    <w:name w:val="page number"/>
    <w:rsid w:val="006004E1"/>
    <w:rPr>
      <w:rFonts w:ascii="Arial" w:hAnsi="Arial"/>
      <w:sz w:val="20"/>
    </w:rPr>
  </w:style>
  <w:style w:type="paragraph" w:customStyle="1" w:styleId="StyleCentered">
    <w:name w:val="Style Centered"/>
    <w:basedOn w:val="Normal"/>
    <w:next w:val="Normal"/>
    <w:uiPriority w:val="99"/>
    <w:rsid w:val="006004E1"/>
    <w:pPr>
      <w:spacing w:before="60" w:after="120"/>
      <w:jc w:val="center"/>
    </w:pPr>
    <w:rPr>
      <w:rFonts w:ascii="Arial" w:hAnsi="Arial"/>
      <w:color w:val="000000"/>
      <w:sz w:val="22"/>
      <w:lang w:eastAsia="hu-HU"/>
    </w:rPr>
  </w:style>
  <w:style w:type="paragraph" w:customStyle="1" w:styleId="Note">
    <w:name w:val="Note"/>
    <w:basedOn w:val="Normal"/>
    <w:rsid w:val="006004E1"/>
    <w:pPr>
      <w:framePr w:wrap="around" w:hAnchor="text" w:yAlign="bottom" w:anchorLock="1"/>
      <w:spacing w:before="60" w:after="120"/>
      <w:jc w:val="both"/>
    </w:pPr>
    <w:rPr>
      <w:rFonts w:ascii="Arial" w:hAnsi="Arial"/>
      <w:color w:val="000000"/>
      <w:sz w:val="18"/>
      <w:szCs w:val="18"/>
      <w:lang w:eastAsia="hu-HU"/>
    </w:rPr>
  </w:style>
  <w:style w:type="paragraph" w:styleId="TOC3">
    <w:name w:val="toc 3"/>
    <w:basedOn w:val="Normal"/>
    <w:next w:val="Normal"/>
    <w:autoRedefine/>
    <w:uiPriority w:val="39"/>
    <w:rsid w:val="006004E1"/>
    <w:pPr>
      <w:ind w:left="440"/>
    </w:pPr>
    <w:rPr>
      <w:i/>
      <w:iCs/>
      <w:color w:val="000000"/>
      <w:sz w:val="20"/>
      <w:szCs w:val="20"/>
      <w:lang w:eastAsia="hu-HU"/>
    </w:rPr>
  </w:style>
  <w:style w:type="paragraph" w:customStyle="1" w:styleId="bullet3">
    <w:name w:val="bullet3"/>
    <w:rsid w:val="006004E1"/>
    <w:pPr>
      <w:numPr>
        <w:numId w:val="7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paragraph" w:customStyle="1" w:styleId="NormalLeft10pt">
    <w:name w:val="Normal Left+10pt"/>
    <w:rsid w:val="006004E1"/>
    <w:rPr>
      <w:rFonts w:ascii="Arial" w:hAnsi="Arial"/>
      <w:color w:val="000000"/>
      <w:lang w:val="hr-HR" w:eastAsia="hu-HU"/>
    </w:rPr>
  </w:style>
  <w:style w:type="character" w:styleId="Hyperlink">
    <w:name w:val="Hyperlink"/>
    <w:uiPriority w:val="99"/>
    <w:rsid w:val="006004E1"/>
    <w:rPr>
      <w:rFonts w:ascii="Arial" w:hAnsi="Arial"/>
      <w:iCs/>
      <w:color w:val="0000FF"/>
      <w:sz w:val="22"/>
      <w:u w:val="single"/>
      <w:lang w:val="hr-HR"/>
    </w:rPr>
  </w:style>
  <w:style w:type="paragraph" w:styleId="BalloonText">
    <w:name w:val="Balloon Text"/>
    <w:basedOn w:val="Normal"/>
    <w:link w:val="BalloonTextChar"/>
    <w:rsid w:val="006004E1"/>
    <w:pPr>
      <w:spacing w:before="60" w:after="120"/>
      <w:jc w:val="both"/>
    </w:pPr>
    <w:rPr>
      <w:rFonts w:ascii="Tahoma" w:hAnsi="Tahoma" w:cs="Tahoma"/>
      <w:color w:val="000000"/>
      <w:sz w:val="16"/>
      <w:szCs w:val="16"/>
      <w:lang w:eastAsia="hu-HU"/>
    </w:rPr>
  </w:style>
  <w:style w:type="character" w:customStyle="1" w:styleId="BalloonTextChar">
    <w:name w:val="Balloon Text Char"/>
    <w:link w:val="BalloonText"/>
    <w:rsid w:val="006004E1"/>
    <w:rPr>
      <w:rFonts w:ascii="Tahoma" w:hAnsi="Tahoma" w:cs="Tahoma"/>
      <w:color w:val="000000"/>
      <w:sz w:val="16"/>
      <w:szCs w:val="16"/>
      <w:lang w:eastAsia="hu-HU"/>
    </w:rPr>
  </w:style>
  <w:style w:type="paragraph" w:styleId="TOC1">
    <w:name w:val="toc 1"/>
    <w:basedOn w:val="Normal"/>
    <w:next w:val="Normal"/>
    <w:autoRedefine/>
    <w:uiPriority w:val="39"/>
    <w:rsid w:val="006004E1"/>
    <w:pPr>
      <w:spacing w:before="120" w:after="120"/>
    </w:pPr>
    <w:rPr>
      <w:b/>
      <w:bCs/>
      <w:caps/>
      <w:color w:val="000000"/>
      <w:sz w:val="20"/>
      <w:szCs w:val="20"/>
      <w:lang w:eastAsia="hu-HU"/>
    </w:rPr>
  </w:style>
  <w:style w:type="paragraph" w:styleId="TOC2">
    <w:name w:val="toc 2"/>
    <w:basedOn w:val="Normal"/>
    <w:next w:val="Normal"/>
    <w:autoRedefine/>
    <w:uiPriority w:val="39"/>
    <w:rsid w:val="006004E1"/>
    <w:pPr>
      <w:ind w:left="220"/>
    </w:pPr>
    <w:rPr>
      <w:smallCaps/>
      <w:color w:val="000000"/>
      <w:sz w:val="20"/>
      <w:szCs w:val="20"/>
      <w:lang w:eastAsia="hu-HU"/>
    </w:rPr>
  </w:style>
  <w:style w:type="paragraph" w:styleId="DocumentMap">
    <w:name w:val="Document Map"/>
    <w:basedOn w:val="Normal"/>
    <w:link w:val="DocumentMapChar"/>
    <w:rsid w:val="006004E1"/>
    <w:pPr>
      <w:shd w:val="clear" w:color="auto" w:fill="000080"/>
      <w:spacing w:before="60" w:after="120"/>
      <w:jc w:val="both"/>
    </w:pPr>
    <w:rPr>
      <w:rFonts w:ascii="Tahoma" w:hAnsi="Tahoma" w:cs="Tahoma"/>
      <w:color w:val="000000"/>
      <w:sz w:val="20"/>
      <w:szCs w:val="20"/>
      <w:lang w:eastAsia="hu-HU"/>
    </w:rPr>
  </w:style>
  <w:style w:type="character" w:customStyle="1" w:styleId="DocumentMapChar">
    <w:name w:val="Document Map Char"/>
    <w:link w:val="DocumentMap"/>
    <w:rsid w:val="006004E1"/>
    <w:rPr>
      <w:rFonts w:ascii="Tahoma" w:hAnsi="Tahoma" w:cs="Tahoma"/>
      <w:color w:val="000000"/>
      <w:shd w:val="clear" w:color="auto" w:fill="000080"/>
      <w:lang w:eastAsia="hu-HU"/>
    </w:rPr>
  </w:style>
  <w:style w:type="paragraph" w:customStyle="1" w:styleId="TitleText">
    <w:name w:val="Title Text"/>
    <w:next w:val="Normal"/>
    <w:rsid w:val="006004E1"/>
    <w:pPr>
      <w:spacing w:before="120" w:after="120"/>
      <w:jc w:val="center"/>
    </w:pPr>
    <w:rPr>
      <w:rFonts w:ascii="Arial" w:hAnsi="Arial" w:cs="Arial"/>
      <w:b/>
      <w:color w:val="000000"/>
      <w:sz w:val="32"/>
      <w:szCs w:val="28"/>
      <w:lang w:val="hr-HR" w:eastAsia="hu-HU"/>
    </w:rPr>
  </w:style>
  <w:style w:type="paragraph" w:customStyle="1" w:styleId="normaltbl9pt">
    <w:name w:val="normal_tbl_9pt"/>
    <w:uiPriority w:val="99"/>
    <w:rsid w:val="006004E1"/>
    <w:pPr>
      <w:spacing w:before="60" w:after="60"/>
    </w:pPr>
    <w:rPr>
      <w:rFonts w:ascii="Arial" w:hAnsi="Arial"/>
      <w:color w:val="000000"/>
      <w:sz w:val="18"/>
      <w:szCs w:val="18"/>
      <w:lang w:val="hr-HR" w:eastAsia="hu-HU"/>
    </w:rPr>
  </w:style>
  <w:style w:type="paragraph" w:customStyle="1" w:styleId="bullet1">
    <w:name w:val="bullet1"/>
    <w:rsid w:val="006004E1"/>
    <w:pPr>
      <w:numPr>
        <w:numId w:val="4"/>
      </w:numPr>
      <w:spacing w:before="60" w:after="60"/>
      <w:jc w:val="both"/>
    </w:pPr>
    <w:rPr>
      <w:rFonts w:ascii="Arial" w:hAnsi="Arial"/>
      <w:bCs/>
      <w:color w:val="000000"/>
      <w:sz w:val="22"/>
      <w:szCs w:val="28"/>
      <w:lang w:val="hr-HR" w:eastAsia="hu-HU"/>
    </w:rPr>
  </w:style>
  <w:style w:type="paragraph" w:customStyle="1" w:styleId="bullet2">
    <w:name w:val="bullet2"/>
    <w:rsid w:val="006004E1"/>
    <w:pPr>
      <w:numPr>
        <w:numId w:val="5"/>
      </w:numPr>
      <w:spacing w:before="60" w:after="60"/>
      <w:jc w:val="both"/>
    </w:pPr>
    <w:rPr>
      <w:rFonts w:ascii="Arial" w:hAnsi="Arial"/>
      <w:bCs/>
      <w:color w:val="000000"/>
      <w:sz w:val="22"/>
      <w:szCs w:val="28"/>
      <w:lang w:val="hr-HR" w:eastAsia="hu-HU"/>
    </w:rPr>
  </w:style>
  <w:style w:type="paragraph" w:customStyle="1" w:styleId="stavke">
    <w:name w:val="stavke()"/>
    <w:rsid w:val="006004E1"/>
    <w:pPr>
      <w:numPr>
        <w:numId w:val="6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paragraph" w:styleId="TOC4">
    <w:name w:val="toc 4"/>
    <w:basedOn w:val="Normal"/>
    <w:next w:val="Normal"/>
    <w:autoRedefine/>
    <w:rsid w:val="006004E1"/>
    <w:pPr>
      <w:ind w:left="660"/>
    </w:pPr>
    <w:rPr>
      <w:color w:val="000000"/>
      <w:sz w:val="18"/>
      <w:szCs w:val="18"/>
      <w:lang w:eastAsia="hu-HU"/>
    </w:rPr>
  </w:style>
  <w:style w:type="paragraph" w:customStyle="1" w:styleId="bulletnabr">
    <w:name w:val="bullet_nabr"/>
    <w:uiPriority w:val="99"/>
    <w:rsid w:val="006004E1"/>
    <w:pPr>
      <w:numPr>
        <w:numId w:val="9"/>
      </w:numPr>
      <w:spacing w:before="60" w:after="60"/>
      <w:jc w:val="both"/>
    </w:pPr>
    <w:rPr>
      <w:rFonts w:ascii="Arial" w:hAnsi="Arial"/>
      <w:color w:val="000000"/>
      <w:sz w:val="22"/>
      <w:szCs w:val="28"/>
      <w:lang w:val="hr-HR" w:eastAsia="hu-HU"/>
    </w:rPr>
  </w:style>
  <w:style w:type="numbering" w:customStyle="1" w:styleId="a">
    <w:name w:val="a"/>
    <w:aliases w:val="b,c"/>
    <w:basedOn w:val="NoList"/>
    <w:rsid w:val="006004E1"/>
    <w:pPr>
      <w:numPr>
        <w:numId w:val="10"/>
      </w:numPr>
    </w:pPr>
  </w:style>
  <w:style w:type="paragraph" w:customStyle="1" w:styleId="bulletnabr3">
    <w:name w:val="bullet_nabr3"/>
    <w:uiPriority w:val="99"/>
    <w:rsid w:val="006004E1"/>
    <w:pPr>
      <w:numPr>
        <w:ilvl w:val="2"/>
        <w:numId w:val="9"/>
      </w:numPr>
      <w:spacing w:before="60" w:after="60"/>
      <w:jc w:val="both"/>
    </w:pPr>
    <w:rPr>
      <w:rFonts w:ascii="Arial" w:hAnsi="Arial"/>
      <w:bCs/>
      <w:color w:val="000000"/>
      <w:sz w:val="22"/>
      <w:szCs w:val="26"/>
      <w:lang w:val="hr-HR" w:eastAsia="hu-HU"/>
    </w:rPr>
  </w:style>
  <w:style w:type="paragraph" w:customStyle="1" w:styleId="bulletnabr2">
    <w:name w:val="bullet_nabr2"/>
    <w:basedOn w:val="Normal"/>
    <w:next w:val="bulletnabr"/>
    <w:uiPriority w:val="99"/>
    <w:rsid w:val="006004E1"/>
    <w:pPr>
      <w:numPr>
        <w:ilvl w:val="1"/>
        <w:numId w:val="9"/>
      </w:numPr>
      <w:spacing w:before="60" w:after="60"/>
      <w:jc w:val="both"/>
    </w:pPr>
    <w:rPr>
      <w:rFonts w:ascii="Arial" w:hAnsi="Arial"/>
      <w:color w:val="000000"/>
      <w:sz w:val="22"/>
      <w:lang w:eastAsia="hu-HU"/>
    </w:rPr>
  </w:style>
  <w:style w:type="paragraph" w:customStyle="1" w:styleId="slika">
    <w:name w:val="slika"/>
    <w:rsid w:val="006004E1"/>
    <w:pPr>
      <w:framePr w:hSpace="284" w:vSpace="142" w:wrap="notBeside" w:vAnchor="text" w:hAnchor="text" w:y="1"/>
      <w:spacing w:before="120" w:after="120"/>
    </w:pPr>
    <w:rPr>
      <w:rFonts w:ascii="Arial" w:hAnsi="Arial"/>
      <w:color w:val="000000"/>
      <w:sz w:val="22"/>
      <w:szCs w:val="24"/>
      <w:lang w:val="hr-HR" w:eastAsia="hu-HU"/>
    </w:rPr>
  </w:style>
  <w:style w:type="paragraph" w:customStyle="1" w:styleId="Heading51">
    <w:name w:val="Heading 51"/>
    <w:next w:val="Normal"/>
    <w:rsid w:val="006004E1"/>
    <w:pPr>
      <w:keepNext/>
      <w:spacing w:before="240" w:after="120"/>
      <w:ind w:left="907" w:hanging="907"/>
    </w:pPr>
    <w:rPr>
      <w:rFonts w:ascii="Arial" w:hAnsi="Arial"/>
      <w:b/>
      <w:i/>
      <w:color w:val="000000"/>
      <w:sz w:val="22"/>
      <w:szCs w:val="22"/>
      <w:lang w:val="hr-HR" w:eastAsia="hu-HU"/>
    </w:rPr>
  </w:style>
  <w:style w:type="paragraph" w:customStyle="1" w:styleId="Heading61">
    <w:name w:val="Heading 61"/>
    <w:next w:val="Normal"/>
    <w:rsid w:val="006004E1"/>
    <w:pPr>
      <w:keepNext/>
      <w:spacing w:before="240" w:after="120"/>
      <w:ind w:left="1077" w:hanging="1077"/>
    </w:pPr>
    <w:rPr>
      <w:rFonts w:ascii="Arial" w:hAnsi="Arial"/>
      <w:b/>
      <w:i/>
      <w:color w:val="000000"/>
      <w:sz w:val="22"/>
      <w:szCs w:val="28"/>
      <w:lang w:val="hr-HR" w:eastAsia="hu-HU"/>
    </w:rPr>
  </w:style>
  <w:style w:type="paragraph" w:styleId="TOC5">
    <w:name w:val="toc 5"/>
    <w:basedOn w:val="Normal"/>
    <w:next w:val="Normal"/>
    <w:autoRedefine/>
    <w:rsid w:val="006004E1"/>
    <w:pPr>
      <w:ind w:left="880"/>
    </w:pPr>
    <w:rPr>
      <w:color w:val="000000"/>
      <w:sz w:val="18"/>
      <w:szCs w:val="18"/>
      <w:lang w:eastAsia="hu-HU"/>
    </w:rPr>
  </w:style>
  <w:style w:type="paragraph" w:styleId="TOC6">
    <w:name w:val="toc 6"/>
    <w:basedOn w:val="Normal"/>
    <w:next w:val="Normal"/>
    <w:autoRedefine/>
    <w:rsid w:val="006004E1"/>
    <w:pPr>
      <w:ind w:left="1100"/>
    </w:pPr>
    <w:rPr>
      <w:color w:val="000000"/>
      <w:sz w:val="18"/>
      <w:szCs w:val="18"/>
      <w:lang w:eastAsia="hu-HU"/>
    </w:rPr>
  </w:style>
  <w:style w:type="paragraph" w:styleId="TOC7">
    <w:name w:val="toc 7"/>
    <w:basedOn w:val="Normal"/>
    <w:next w:val="Normal"/>
    <w:autoRedefine/>
    <w:rsid w:val="006004E1"/>
    <w:pPr>
      <w:ind w:left="1320"/>
    </w:pPr>
    <w:rPr>
      <w:color w:val="000000"/>
      <w:sz w:val="18"/>
      <w:szCs w:val="18"/>
      <w:lang w:eastAsia="hu-HU"/>
    </w:rPr>
  </w:style>
  <w:style w:type="paragraph" w:styleId="TOC8">
    <w:name w:val="toc 8"/>
    <w:basedOn w:val="Normal"/>
    <w:next w:val="Normal"/>
    <w:autoRedefine/>
    <w:rsid w:val="006004E1"/>
    <w:pPr>
      <w:ind w:left="1540"/>
    </w:pPr>
    <w:rPr>
      <w:color w:val="000000"/>
      <w:sz w:val="18"/>
      <w:szCs w:val="18"/>
      <w:lang w:eastAsia="hu-HU"/>
    </w:rPr>
  </w:style>
  <w:style w:type="paragraph" w:styleId="TOC9">
    <w:name w:val="toc 9"/>
    <w:basedOn w:val="Normal"/>
    <w:next w:val="Normal"/>
    <w:autoRedefine/>
    <w:rsid w:val="006004E1"/>
    <w:pPr>
      <w:ind w:left="1760"/>
    </w:pPr>
    <w:rPr>
      <w:color w:val="000000"/>
      <w:sz w:val="18"/>
      <w:szCs w:val="18"/>
      <w:lang w:eastAsia="hu-HU"/>
    </w:rPr>
  </w:style>
  <w:style w:type="character" w:customStyle="1" w:styleId="normalcolor1">
    <w:name w:val="normal_color1"/>
    <w:uiPriority w:val="99"/>
    <w:rsid w:val="006004E1"/>
    <w:rPr>
      <w:rFonts w:ascii="Arial" w:hAnsi="Arial"/>
      <w:b/>
      <w:color w:val="FF0000"/>
    </w:rPr>
  </w:style>
  <w:style w:type="paragraph" w:styleId="TableofFigures">
    <w:name w:val="table of figures"/>
    <w:basedOn w:val="Normal"/>
    <w:next w:val="Normal"/>
    <w:rsid w:val="006004E1"/>
    <w:pPr>
      <w:spacing w:before="60" w:after="120"/>
      <w:jc w:val="both"/>
    </w:pPr>
    <w:rPr>
      <w:rFonts w:ascii="Arial" w:hAnsi="Arial"/>
      <w:color w:val="000000"/>
      <w:sz w:val="22"/>
      <w:lang w:eastAsia="hu-HU"/>
    </w:rPr>
  </w:style>
  <w:style w:type="character" w:customStyle="1" w:styleId="normalcolor2">
    <w:name w:val="normal_color2"/>
    <w:rsid w:val="006004E1"/>
    <w:rPr>
      <w:rFonts w:ascii="Arial" w:hAnsi="Arial"/>
      <w:b/>
      <w:color w:val="008000"/>
    </w:rPr>
  </w:style>
  <w:style w:type="paragraph" w:customStyle="1" w:styleId="bullet5">
    <w:name w:val="bullet5"/>
    <w:rsid w:val="006004E1"/>
    <w:pPr>
      <w:numPr>
        <w:numId w:val="8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character" w:customStyle="1" w:styleId="normalbold">
    <w:name w:val="normal_bold"/>
    <w:rsid w:val="006004E1"/>
    <w:rPr>
      <w:rFonts w:ascii="Arial" w:hAnsi="Arial"/>
      <w:b/>
    </w:rPr>
  </w:style>
  <w:style w:type="character" w:customStyle="1" w:styleId="normalbolditalic">
    <w:name w:val="normal_bold_italic"/>
    <w:uiPriority w:val="99"/>
    <w:rsid w:val="006004E1"/>
    <w:rPr>
      <w:rFonts w:ascii="Arial" w:hAnsi="Arial"/>
      <w:b/>
      <w:i/>
    </w:rPr>
  </w:style>
  <w:style w:type="character" w:customStyle="1" w:styleId="normalitalic">
    <w:name w:val="normal_italic"/>
    <w:rsid w:val="006004E1"/>
    <w:rPr>
      <w:rFonts w:ascii="Arial" w:hAnsi="Arial"/>
      <w:i/>
    </w:rPr>
  </w:style>
  <w:style w:type="paragraph" w:styleId="FootnoteText">
    <w:name w:val="footnote text"/>
    <w:basedOn w:val="Normal"/>
    <w:link w:val="FootnoteTextChar"/>
    <w:rsid w:val="006004E1"/>
    <w:pPr>
      <w:spacing w:before="60" w:after="120"/>
      <w:jc w:val="both"/>
    </w:pPr>
    <w:rPr>
      <w:rFonts w:ascii="Arial" w:hAnsi="Arial"/>
      <w:color w:val="000000"/>
      <w:sz w:val="20"/>
      <w:szCs w:val="20"/>
      <w:lang w:eastAsia="hu-HU"/>
    </w:rPr>
  </w:style>
  <w:style w:type="character" w:customStyle="1" w:styleId="FootnoteTextChar">
    <w:name w:val="Footnote Text Char"/>
    <w:link w:val="FootnoteText"/>
    <w:rsid w:val="006004E1"/>
    <w:rPr>
      <w:rFonts w:ascii="Arial" w:hAnsi="Arial"/>
      <w:color w:val="000000"/>
      <w:lang w:eastAsia="hu-HU"/>
    </w:rPr>
  </w:style>
  <w:style w:type="character" w:styleId="FootnoteReference">
    <w:name w:val="footnote reference"/>
    <w:rsid w:val="006004E1"/>
    <w:rPr>
      <w:vertAlign w:val="superscript"/>
    </w:rPr>
  </w:style>
  <w:style w:type="character" w:customStyle="1" w:styleId="normalunderline">
    <w:name w:val="normal_underline"/>
    <w:rsid w:val="006004E1"/>
    <w:rPr>
      <w:rFonts w:ascii="Arial" w:hAnsi="Arial"/>
      <w:u w:val="single"/>
    </w:rPr>
  </w:style>
  <w:style w:type="character" w:customStyle="1" w:styleId="normalbolditalicunderline">
    <w:name w:val="normal_bold_italic_underline"/>
    <w:uiPriority w:val="99"/>
    <w:rsid w:val="006004E1"/>
    <w:rPr>
      <w:rFonts w:ascii="Arial" w:hAnsi="Arial"/>
      <w:b/>
      <w:i/>
      <w:u w:val="single"/>
    </w:rPr>
  </w:style>
  <w:style w:type="character" w:styleId="EndnoteReference">
    <w:name w:val="endnote reference"/>
    <w:rsid w:val="006004E1"/>
    <w:rPr>
      <w:vertAlign w:val="superscript"/>
    </w:rPr>
  </w:style>
  <w:style w:type="character" w:styleId="LineNumber">
    <w:name w:val="line number"/>
    <w:rsid w:val="006004E1"/>
    <w:rPr>
      <w:lang w:val="hr-HR"/>
    </w:rPr>
  </w:style>
  <w:style w:type="paragraph" w:customStyle="1" w:styleId="normal10pt">
    <w:name w:val="normal+10pt"/>
    <w:basedOn w:val="Normal"/>
    <w:rsid w:val="006004E1"/>
    <w:pPr>
      <w:spacing w:before="60" w:after="60"/>
    </w:pPr>
    <w:rPr>
      <w:rFonts w:ascii="Arial" w:hAnsi="Arial"/>
      <w:color w:val="000000"/>
      <w:sz w:val="20"/>
      <w:szCs w:val="20"/>
      <w:lang w:eastAsia="hu-HU"/>
    </w:rPr>
  </w:style>
  <w:style w:type="paragraph" w:customStyle="1" w:styleId="StyleLeft">
    <w:name w:val="Style Left"/>
    <w:next w:val="Normal"/>
    <w:rsid w:val="006004E1"/>
    <w:rPr>
      <w:rFonts w:ascii="Arial" w:hAnsi="Arial"/>
      <w:sz w:val="22"/>
      <w:szCs w:val="24"/>
      <w:lang w:val="hr-HR" w:eastAsia="hu-HU"/>
    </w:rPr>
  </w:style>
  <w:style w:type="character" w:customStyle="1" w:styleId="normalregular1">
    <w:name w:val="normal_regular1"/>
    <w:rsid w:val="006004E1"/>
    <w:rPr>
      <w:rFonts w:ascii="Arial" w:hAnsi="Arial"/>
      <w:color w:val="FF0000"/>
    </w:rPr>
  </w:style>
  <w:style w:type="character" w:customStyle="1" w:styleId="normalregular2">
    <w:name w:val="normal_regular2"/>
    <w:rsid w:val="006004E1"/>
    <w:rPr>
      <w:rFonts w:ascii="Arial" w:hAnsi="Arial"/>
      <w:color w:val="008000"/>
    </w:rPr>
  </w:style>
  <w:style w:type="character" w:customStyle="1" w:styleId="normalregular3">
    <w:name w:val="normal_regular3"/>
    <w:rsid w:val="006004E1"/>
    <w:rPr>
      <w:rFonts w:ascii="Arial" w:hAnsi="Arial"/>
      <w:color w:val="0000FF"/>
    </w:rPr>
  </w:style>
  <w:style w:type="paragraph" w:customStyle="1" w:styleId="bullet4">
    <w:name w:val="bullet4"/>
    <w:rsid w:val="006004E1"/>
    <w:pPr>
      <w:numPr>
        <w:numId w:val="11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paragraph" w:customStyle="1" w:styleId="normaltbl8pt">
    <w:name w:val="normal_tbl_8pt"/>
    <w:uiPriority w:val="99"/>
    <w:rsid w:val="006004E1"/>
    <w:pPr>
      <w:spacing w:before="60" w:after="60"/>
    </w:pPr>
    <w:rPr>
      <w:rFonts w:ascii="Arial" w:hAnsi="Arial"/>
      <w:sz w:val="16"/>
      <w:szCs w:val="24"/>
      <w:lang w:val="hr-HR" w:eastAsia="hu-HU"/>
    </w:rPr>
  </w:style>
  <w:style w:type="paragraph" w:customStyle="1" w:styleId="Indentparagraph11pt">
    <w:name w:val="Indent_paragraph+11pt"/>
    <w:basedOn w:val="Normal"/>
    <w:rsid w:val="006004E1"/>
    <w:pPr>
      <w:suppressAutoHyphens/>
      <w:spacing w:before="60" w:after="120"/>
      <w:ind w:left="567"/>
      <w:jc w:val="both"/>
    </w:pPr>
    <w:rPr>
      <w:rFonts w:ascii="Arial" w:hAnsi="Arial"/>
      <w:color w:val="000000"/>
      <w:sz w:val="22"/>
      <w:lang w:eastAsia="hu-HU"/>
    </w:rPr>
  </w:style>
  <w:style w:type="paragraph" w:customStyle="1" w:styleId="NASLOVPRILOGA1">
    <w:name w:val="NASLOV_PRILOGA1"/>
    <w:next w:val="Normal"/>
    <w:uiPriority w:val="99"/>
    <w:rsid w:val="006004E1"/>
    <w:pPr>
      <w:keepNext/>
      <w:numPr>
        <w:numId w:val="13"/>
      </w:numPr>
      <w:spacing w:before="120" w:after="120"/>
    </w:pPr>
    <w:rPr>
      <w:rFonts w:ascii="Arial" w:hAnsi="Arial"/>
      <w:b/>
      <w:caps/>
      <w:sz w:val="24"/>
      <w:szCs w:val="24"/>
      <w:lang w:val="hr-HR" w:eastAsia="hu-HU"/>
    </w:rPr>
  </w:style>
  <w:style w:type="paragraph" w:customStyle="1" w:styleId="naslovpriloga2">
    <w:name w:val="naslov_priloga2"/>
    <w:next w:val="Normal"/>
    <w:uiPriority w:val="99"/>
    <w:rsid w:val="006004E1"/>
    <w:pPr>
      <w:keepNext/>
      <w:numPr>
        <w:ilvl w:val="1"/>
        <w:numId w:val="13"/>
      </w:numPr>
      <w:spacing w:before="120" w:after="120"/>
    </w:pPr>
    <w:rPr>
      <w:rFonts w:ascii="Arial" w:hAnsi="Arial"/>
      <w:b/>
      <w:color w:val="000000"/>
      <w:sz w:val="24"/>
      <w:szCs w:val="24"/>
      <w:lang w:val="hr-HR" w:eastAsia="hu-HU"/>
    </w:rPr>
  </w:style>
  <w:style w:type="paragraph" w:customStyle="1" w:styleId="naslovpriloga3">
    <w:name w:val="naslov_priloga3"/>
    <w:next w:val="Normal"/>
    <w:uiPriority w:val="99"/>
    <w:rsid w:val="006004E1"/>
    <w:pPr>
      <w:keepNext/>
      <w:numPr>
        <w:ilvl w:val="2"/>
        <w:numId w:val="13"/>
      </w:numPr>
      <w:spacing w:before="120" w:after="120"/>
    </w:pPr>
    <w:rPr>
      <w:rFonts w:ascii="Arial" w:hAnsi="Arial"/>
      <w:b/>
      <w:color w:val="000000"/>
      <w:sz w:val="22"/>
      <w:szCs w:val="24"/>
      <w:lang w:val="hr-HR" w:eastAsia="hu-HU"/>
    </w:rPr>
  </w:style>
  <w:style w:type="character" w:customStyle="1" w:styleId="normalregular4">
    <w:name w:val="normal_regular4"/>
    <w:rsid w:val="006004E1"/>
    <w:rPr>
      <w:rFonts w:ascii="Arial" w:hAnsi="Arial"/>
      <w:i/>
      <w:color w:val="FF0000"/>
    </w:rPr>
  </w:style>
  <w:style w:type="paragraph" w:customStyle="1" w:styleId="normalitalic9pt">
    <w:name w:val="normal_italic+9pt"/>
    <w:rsid w:val="006004E1"/>
    <w:pPr>
      <w:spacing w:before="60" w:after="60"/>
      <w:jc w:val="both"/>
    </w:pPr>
    <w:rPr>
      <w:rFonts w:ascii="Arial" w:hAnsi="Arial"/>
      <w:i/>
      <w:color w:val="000000"/>
      <w:sz w:val="18"/>
      <w:szCs w:val="18"/>
      <w:lang w:val="hr-HR" w:eastAsia="hu-HU"/>
    </w:rPr>
  </w:style>
  <w:style w:type="paragraph" w:customStyle="1" w:styleId="Indentparagraph9pt">
    <w:name w:val="Indent_paragraph+9pt"/>
    <w:rsid w:val="006004E1"/>
    <w:pPr>
      <w:spacing w:before="60" w:after="60"/>
      <w:ind w:left="567"/>
      <w:jc w:val="both"/>
    </w:pPr>
    <w:rPr>
      <w:rFonts w:ascii="Arial" w:hAnsi="Arial"/>
      <w:bCs/>
      <w:i/>
      <w:color w:val="000000"/>
      <w:sz w:val="18"/>
      <w:szCs w:val="18"/>
      <w:lang w:val="hr-HR" w:eastAsia="hu-HU"/>
    </w:rPr>
  </w:style>
  <w:style w:type="character" w:customStyle="1" w:styleId="Superscript">
    <w:name w:val="Superscript"/>
    <w:rsid w:val="006004E1"/>
    <w:rPr>
      <w:rFonts w:ascii="Arial" w:hAnsi="Arial"/>
      <w:vertAlign w:val="superscript"/>
    </w:rPr>
  </w:style>
  <w:style w:type="character" w:customStyle="1" w:styleId="Subscript">
    <w:name w:val="Subscript"/>
    <w:rsid w:val="006004E1"/>
    <w:rPr>
      <w:rFonts w:ascii="Arial" w:hAnsi="Arial"/>
      <w:vertAlign w:val="subscript"/>
    </w:rPr>
  </w:style>
  <w:style w:type="paragraph" w:customStyle="1" w:styleId="normaltbl9ptboldleft">
    <w:name w:val="normal_tbl_9pt_bold_left"/>
    <w:rsid w:val="006004E1"/>
    <w:pPr>
      <w:suppressAutoHyphens/>
      <w:spacing w:before="60" w:after="60"/>
    </w:pPr>
    <w:rPr>
      <w:rFonts w:ascii="Arial" w:hAnsi="Arial"/>
      <w:b/>
      <w:color w:val="000000"/>
      <w:sz w:val="18"/>
      <w:szCs w:val="18"/>
      <w:lang w:val="hr-HR" w:eastAsia="hu-HU"/>
    </w:rPr>
  </w:style>
  <w:style w:type="numbering" w:customStyle="1" w:styleId="nabrajanje">
    <w:name w:val="nabrajanje"/>
    <w:basedOn w:val="NoList"/>
    <w:rsid w:val="006004E1"/>
    <w:pPr>
      <w:numPr>
        <w:numId w:val="14"/>
      </w:numPr>
    </w:pPr>
  </w:style>
  <w:style w:type="paragraph" w:customStyle="1" w:styleId="normal9pt">
    <w:name w:val="normal_9pt"/>
    <w:rsid w:val="006004E1"/>
    <w:pPr>
      <w:jc w:val="both"/>
    </w:pPr>
    <w:rPr>
      <w:rFonts w:ascii="Arial" w:hAnsi="Arial"/>
      <w:color w:val="000000"/>
      <w:sz w:val="18"/>
      <w:szCs w:val="18"/>
      <w:lang w:val="hr-HR" w:eastAsia="hu-HU"/>
    </w:rPr>
  </w:style>
  <w:style w:type="numbering" w:customStyle="1" w:styleId="bulletlist9pt">
    <w:name w:val="bullet_list_9pt"/>
    <w:basedOn w:val="NoList"/>
    <w:rsid w:val="006004E1"/>
    <w:pPr>
      <w:numPr>
        <w:numId w:val="15"/>
      </w:numPr>
    </w:pPr>
  </w:style>
  <w:style w:type="paragraph" w:customStyle="1" w:styleId="bullet19pt">
    <w:name w:val="bullet1_9pt"/>
    <w:basedOn w:val="bullet1"/>
    <w:rsid w:val="006004E1"/>
    <w:rPr>
      <w:sz w:val="18"/>
      <w:szCs w:val="18"/>
    </w:rPr>
  </w:style>
  <w:style w:type="paragraph" w:customStyle="1" w:styleId="bullet29pt">
    <w:name w:val="bullet2_9pt"/>
    <w:basedOn w:val="bullet2"/>
    <w:rsid w:val="006004E1"/>
    <w:rPr>
      <w:sz w:val="18"/>
      <w:szCs w:val="18"/>
    </w:rPr>
  </w:style>
  <w:style w:type="paragraph" w:customStyle="1" w:styleId="bullet39pt">
    <w:name w:val="bullet3_9pt"/>
    <w:basedOn w:val="bullet3"/>
    <w:rsid w:val="006004E1"/>
    <w:rPr>
      <w:sz w:val="18"/>
      <w:szCs w:val="18"/>
    </w:rPr>
  </w:style>
  <w:style w:type="character" w:customStyle="1" w:styleId="Strike">
    <w:name w:val="Strike"/>
    <w:rsid w:val="006004E1"/>
    <w:rPr>
      <w:strike/>
      <w:dstrike w:val="0"/>
    </w:rPr>
  </w:style>
  <w:style w:type="character" w:customStyle="1" w:styleId="normalboldunderline">
    <w:name w:val="normal_bold_underline"/>
    <w:rsid w:val="006004E1"/>
    <w:rPr>
      <w:rFonts w:ascii="Arial" w:hAnsi="Arial"/>
      <w:b/>
      <w:u w:val="single"/>
    </w:rPr>
  </w:style>
  <w:style w:type="paragraph" w:styleId="NormalWeb">
    <w:name w:val="Normal (Web)"/>
    <w:basedOn w:val="Normal"/>
    <w:uiPriority w:val="99"/>
    <w:unhideWhenUsed/>
    <w:rsid w:val="006004E1"/>
    <w:pPr>
      <w:spacing w:before="100" w:beforeAutospacing="1" w:after="100" w:afterAutospacing="1" w:line="276" w:lineRule="auto"/>
    </w:pPr>
    <w:rPr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6004E1"/>
    <w:pPr>
      <w:spacing w:before="60" w:after="120"/>
      <w:ind w:left="283"/>
      <w:jc w:val="both"/>
    </w:pPr>
    <w:rPr>
      <w:rFonts w:ascii="Arial" w:hAnsi="Arial"/>
      <w:color w:val="000000"/>
      <w:sz w:val="16"/>
      <w:szCs w:val="16"/>
      <w:lang w:eastAsia="hu-HU"/>
    </w:rPr>
  </w:style>
  <w:style w:type="character" w:customStyle="1" w:styleId="BodyTextIndent3Char">
    <w:name w:val="Body Text Indent 3 Char"/>
    <w:link w:val="BodyTextIndent3"/>
    <w:rsid w:val="006004E1"/>
    <w:rPr>
      <w:rFonts w:ascii="Arial" w:hAnsi="Arial"/>
      <w:color w:val="000000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6004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styleId="SubtleEmphasis">
    <w:name w:val="Subtle Emphasis"/>
    <w:uiPriority w:val="19"/>
    <w:qFormat/>
    <w:rsid w:val="006004E1"/>
    <w:rPr>
      <w:i/>
      <w:iCs/>
      <w:color w:val="808080"/>
    </w:rPr>
  </w:style>
  <w:style w:type="character" w:styleId="SubtleReference">
    <w:name w:val="Subtle Reference"/>
    <w:uiPriority w:val="31"/>
    <w:qFormat/>
    <w:rsid w:val="006004E1"/>
    <w:rPr>
      <w:smallCaps/>
      <w:color w:val="DA1F28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6004E1"/>
    <w:pPr>
      <w:spacing w:after="200"/>
      <w:jc w:val="both"/>
    </w:pPr>
    <w:rPr>
      <w:rFonts w:ascii="Arial" w:hAnsi="Arial"/>
      <w:b/>
      <w:bCs/>
      <w:color w:val="4F81BD"/>
      <w:sz w:val="18"/>
      <w:szCs w:val="18"/>
      <w:lang w:eastAsia="hu-HU"/>
    </w:rPr>
  </w:style>
  <w:style w:type="paragraph" w:styleId="Title">
    <w:name w:val="Title"/>
    <w:basedOn w:val="Normal"/>
    <w:next w:val="Normal"/>
    <w:link w:val="TitleChar"/>
    <w:qFormat/>
    <w:rsid w:val="006004E1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hu-HU"/>
    </w:rPr>
  </w:style>
  <w:style w:type="character" w:customStyle="1" w:styleId="TitleChar">
    <w:name w:val="Title Char"/>
    <w:link w:val="Title"/>
    <w:rsid w:val="006004E1"/>
    <w:rPr>
      <w:rFonts w:ascii="Cambria" w:hAnsi="Cambria"/>
      <w:color w:val="17365D"/>
      <w:spacing w:val="5"/>
      <w:kern w:val="28"/>
      <w:sz w:val="52"/>
      <w:szCs w:val="52"/>
      <w:lang w:eastAsia="hu-HU"/>
    </w:rPr>
  </w:style>
  <w:style w:type="paragraph" w:styleId="Subtitle">
    <w:name w:val="Subtitle"/>
    <w:basedOn w:val="Normal"/>
    <w:next w:val="Normal"/>
    <w:link w:val="SubtitleChar"/>
    <w:qFormat/>
    <w:rsid w:val="006004E1"/>
    <w:pPr>
      <w:numPr>
        <w:ilvl w:val="1"/>
      </w:numPr>
      <w:spacing w:before="60" w:after="120"/>
      <w:jc w:val="both"/>
    </w:pPr>
    <w:rPr>
      <w:rFonts w:ascii="Cambria" w:hAnsi="Cambria"/>
      <w:i/>
      <w:iCs/>
      <w:color w:val="4F81BD"/>
      <w:spacing w:val="15"/>
      <w:lang w:eastAsia="hu-HU"/>
    </w:rPr>
  </w:style>
  <w:style w:type="character" w:customStyle="1" w:styleId="SubtitleChar">
    <w:name w:val="Subtitle Char"/>
    <w:link w:val="Subtitle"/>
    <w:rsid w:val="006004E1"/>
    <w:rPr>
      <w:rFonts w:ascii="Cambria" w:hAnsi="Cambria"/>
      <w:i/>
      <w:iCs/>
      <w:color w:val="4F81BD"/>
      <w:spacing w:val="15"/>
      <w:sz w:val="24"/>
      <w:szCs w:val="24"/>
      <w:lang w:eastAsia="hu-HU"/>
    </w:rPr>
  </w:style>
  <w:style w:type="character" w:styleId="Strong">
    <w:name w:val="Strong"/>
    <w:qFormat/>
    <w:rsid w:val="006004E1"/>
    <w:rPr>
      <w:b/>
      <w:bCs/>
    </w:rPr>
  </w:style>
  <w:style w:type="character" w:styleId="Emphasis">
    <w:name w:val="Emphasis"/>
    <w:qFormat/>
    <w:rsid w:val="006004E1"/>
    <w:rPr>
      <w:i/>
      <w:iCs/>
    </w:rPr>
  </w:style>
  <w:style w:type="paragraph" w:styleId="NoSpacing">
    <w:name w:val="No Spacing"/>
    <w:uiPriority w:val="1"/>
    <w:qFormat/>
    <w:rsid w:val="006004E1"/>
    <w:rPr>
      <w:rFonts w:ascii="Calibri" w:hAnsi="Calibri"/>
      <w:sz w:val="22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004E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GB" w:eastAsia="en-GB"/>
    </w:rPr>
  </w:style>
  <w:style w:type="character" w:customStyle="1" w:styleId="QuoteChar">
    <w:name w:val="Quote Char"/>
    <w:link w:val="Quote"/>
    <w:uiPriority w:val="29"/>
    <w:rsid w:val="006004E1"/>
    <w:rPr>
      <w:rFonts w:ascii="Calibri" w:hAnsi="Calibri"/>
      <w:i/>
      <w:iCs/>
      <w:color w:val="000000"/>
      <w:sz w:val="22"/>
      <w:szCs w:val="22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4E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2"/>
      <w:szCs w:val="22"/>
      <w:lang w:val="en-GB" w:eastAsia="en-GB"/>
    </w:rPr>
  </w:style>
  <w:style w:type="character" w:customStyle="1" w:styleId="IntenseQuoteChar">
    <w:name w:val="Intense Quote Char"/>
    <w:link w:val="IntenseQuote"/>
    <w:uiPriority w:val="30"/>
    <w:rsid w:val="006004E1"/>
    <w:rPr>
      <w:rFonts w:ascii="Calibri" w:hAnsi="Calibri"/>
      <w:b/>
      <w:bCs/>
      <w:i/>
      <w:iCs/>
      <w:color w:val="2DA2BF"/>
      <w:sz w:val="22"/>
      <w:szCs w:val="22"/>
      <w:lang w:val="en-GB" w:eastAsia="en-GB"/>
    </w:rPr>
  </w:style>
  <w:style w:type="character" w:styleId="IntenseEmphasis">
    <w:name w:val="Intense Emphasis"/>
    <w:uiPriority w:val="21"/>
    <w:qFormat/>
    <w:rsid w:val="006004E1"/>
    <w:rPr>
      <w:b/>
      <w:bCs/>
      <w:i/>
      <w:iCs/>
      <w:color w:val="2DA2BF"/>
    </w:rPr>
  </w:style>
  <w:style w:type="character" w:styleId="IntenseReference">
    <w:name w:val="Intense Reference"/>
    <w:uiPriority w:val="32"/>
    <w:qFormat/>
    <w:rsid w:val="006004E1"/>
    <w:rPr>
      <w:b/>
      <w:bCs/>
      <w:smallCaps/>
      <w:color w:val="DA1F28"/>
      <w:spacing w:val="5"/>
      <w:u w:val="single"/>
    </w:rPr>
  </w:style>
  <w:style w:type="paragraph" w:styleId="TOCHeading">
    <w:name w:val="TOC Heading"/>
    <w:basedOn w:val="Heading1"/>
    <w:next w:val="Normal"/>
    <w:uiPriority w:val="39"/>
    <w:qFormat/>
    <w:rsid w:val="006004E1"/>
    <w:pPr>
      <w:keepLines/>
      <w:spacing w:before="480" w:after="0" w:line="276" w:lineRule="auto"/>
      <w:outlineLvl w:val="9"/>
    </w:pPr>
    <w:rPr>
      <w:color w:val="21798E"/>
      <w:kern w:val="0"/>
      <w:sz w:val="28"/>
      <w:szCs w:val="28"/>
      <w:lang w:val="en-GB" w:eastAsia="en-GB"/>
    </w:rPr>
  </w:style>
  <w:style w:type="table" w:styleId="LightShading-Accent4">
    <w:name w:val="Light Shading Accent 4"/>
    <w:basedOn w:val="TableNormal"/>
    <w:uiPriority w:val="60"/>
    <w:rsid w:val="006004E1"/>
    <w:rPr>
      <w:rFonts w:ascii="Calibri" w:hAnsi="Calibri"/>
      <w:color w:val="5F497A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">
    <w:name w:val="Light Shading"/>
    <w:basedOn w:val="TableNormal"/>
    <w:uiPriority w:val="60"/>
    <w:rsid w:val="006004E1"/>
    <w:rPr>
      <w:rFonts w:ascii="Calibri" w:hAnsi="Calibri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004E1"/>
    <w:rPr>
      <w:rFonts w:ascii="Calibri" w:hAnsi="Calibri"/>
      <w:color w:val="365F9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004E1"/>
    <w:rPr>
      <w:rFonts w:ascii="Calibri" w:hAnsi="Calibri"/>
      <w:color w:val="943634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4E1"/>
    <w:rPr>
      <w:rFonts w:ascii="Calibri" w:hAnsi="Calibri"/>
      <w:color w:val="76923C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6004E1"/>
    <w:rPr>
      <w:rFonts w:ascii="Calibri" w:hAnsi="Calibri"/>
      <w:color w:val="31849B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1">
    <w:name w:val="Light Grid Accent 1"/>
    <w:basedOn w:val="TableNormal"/>
    <w:uiPriority w:val="62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2">
    <w:name w:val="Medium Grid 1 Accent 2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6004E1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LightList-Accent6">
    <w:name w:val="Light List Accent 6"/>
    <w:basedOn w:val="TableNormal"/>
    <w:uiPriority w:val="61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Shading-Accent6">
    <w:name w:val="Colorful Shading Accent 6"/>
    <w:basedOn w:val="TableNormal"/>
    <w:uiPriority w:val="71"/>
    <w:rsid w:val="006004E1"/>
    <w:rPr>
      <w:rFonts w:ascii="Calibri" w:hAnsi="Calibri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4">
    <w:name w:val="Medium Grid 2 Accent 4"/>
    <w:basedOn w:val="TableNormal"/>
    <w:uiPriority w:val="68"/>
    <w:rsid w:val="006004E1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Grid-Accent3">
    <w:name w:val="Light Grid Accent 3"/>
    <w:basedOn w:val="TableNormal"/>
    <w:uiPriority w:val="62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2">
    <w:name w:val="Body Text 2"/>
    <w:basedOn w:val="Normal"/>
    <w:link w:val="BodyText2Char"/>
    <w:rsid w:val="006004E1"/>
    <w:pPr>
      <w:spacing w:before="60" w:after="120" w:line="480" w:lineRule="auto"/>
      <w:jc w:val="both"/>
    </w:pPr>
    <w:rPr>
      <w:rFonts w:ascii="Arial" w:hAnsi="Arial"/>
      <w:color w:val="000000"/>
      <w:sz w:val="22"/>
      <w:lang w:eastAsia="hu-HU"/>
    </w:rPr>
  </w:style>
  <w:style w:type="character" w:customStyle="1" w:styleId="BodyText2Char">
    <w:name w:val="Body Text 2 Char"/>
    <w:link w:val="BodyText2"/>
    <w:rsid w:val="006004E1"/>
    <w:rPr>
      <w:rFonts w:ascii="Arial" w:hAnsi="Arial"/>
      <w:color w:val="000000"/>
      <w:sz w:val="22"/>
      <w:szCs w:val="24"/>
      <w:lang w:eastAsia="hu-HU"/>
    </w:rPr>
  </w:style>
  <w:style w:type="paragraph" w:styleId="PlainText">
    <w:name w:val="Plain Text"/>
    <w:basedOn w:val="Normal"/>
    <w:link w:val="PlainTextChar"/>
    <w:rsid w:val="006004E1"/>
    <w:pPr>
      <w:jc w:val="both"/>
    </w:pPr>
    <w:rPr>
      <w:rFonts w:ascii="Consolas" w:hAnsi="Consolas" w:cs="Consolas"/>
      <w:color w:val="000000"/>
      <w:sz w:val="21"/>
      <w:szCs w:val="21"/>
      <w:lang w:eastAsia="hu-HU"/>
    </w:rPr>
  </w:style>
  <w:style w:type="character" w:customStyle="1" w:styleId="PlainTextChar">
    <w:name w:val="Plain Text Char"/>
    <w:link w:val="PlainText"/>
    <w:rsid w:val="006004E1"/>
    <w:rPr>
      <w:rFonts w:ascii="Consolas" w:hAnsi="Consolas" w:cs="Consolas"/>
      <w:color w:val="000000"/>
      <w:sz w:val="21"/>
      <w:szCs w:val="21"/>
      <w:lang w:eastAsia="hu-HU"/>
    </w:rPr>
  </w:style>
  <w:style w:type="character" w:styleId="CommentReference">
    <w:name w:val="annotation reference"/>
    <w:rsid w:val="006004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4E1"/>
    <w:pPr>
      <w:spacing w:before="60" w:after="120"/>
      <w:jc w:val="both"/>
    </w:pPr>
    <w:rPr>
      <w:rFonts w:ascii="Arial" w:hAnsi="Arial"/>
      <w:color w:val="000000"/>
      <w:sz w:val="20"/>
      <w:szCs w:val="20"/>
      <w:lang w:eastAsia="hu-HU"/>
    </w:rPr>
  </w:style>
  <w:style w:type="character" w:customStyle="1" w:styleId="CommentTextChar">
    <w:name w:val="Comment Text Char"/>
    <w:link w:val="CommentText"/>
    <w:rsid w:val="006004E1"/>
    <w:rPr>
      <w:rFonts w:ascii="Arial" w:hAnsi="Arial"/>
      <w:color w:val="00000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6004E1"/>
    <w:rPr>
      <w:b/>
      <w:bCs/>
    </w:rPr>
  </w:style>
  <w:style w:type="character" w:customStyle="1" w:styleId="CommentSubjectChar">
    <w:name w:val="Comment Subject Char"/>
    <w:link w:val="CommentSubject"/>
    <w:rsid w:val="006004E1"/>
    <w:rPr>
      <w:rFonts w:ascii="Arial" w:hAnsi="Arial"/>
      <w:b/>
      <w:bCs/>
      <w:color w:val="000000"/>
      <w:lang w:eastAsia="hu-HU"/>
    </w:rPr>
  </w:style>
  <w:style w:type="table" w:styleId="MediumShading1-Accent6">
    <w:name w:val="Medium Shading 1 Accent 6"/>
    <w:basedOn w:val="TableNormal"/>
    <w:uiPriority w:val="63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004E1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FollowedHyperlink">
    <w:name w:val="FollowedHyperlink"/>
    <w:rsid w:val="006004E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F5B75"/>
    <w:pPr>
      <w:suppressAutoHyphens/>
    </w:pPr>
    <w:rPr>
      <w:rFonts w:ascii="Arial" w:hAnsi="Arial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D9D9D9"/>
      </w:tcPr>
    </w:tblStylePr>
  </w:style>
  <w:style w:type="numbering" w:customStyle="1" w:styleId="nabrajanje1">
    <w:name w:val="nabrajanje1"/>
    <w:basedOn w:val="NoList"/>
    <w:rsid w:val="00EF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323F9-9EC0-4550-9247-B623A267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STSI d.o.o.</Company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Posavac</dc:creator>
  <cp:keywords/>
  <cp:lastModifiedBy>Mišir Goran</cp:lastModifiedBy>
  <cp:revision>3</cp:revision>
  <cp:lastPrinted>2014-01-14T13:57:00Z</cp:lastPrinted>
  <dcterms:created xsi:type="dcterms:W3CDTF">2016-07-27T19:47:00Z</dcterms:created>
  <dcterms:modified xsi:type="dcterms:W3CDTF">2016-08-24T12:19:00Z</dcterms:modified>
</cp:coreProperties>
</file>